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6D66ECAA" w:rsidR="000E2975" w:rsidRPr="007C2B61" w:rsidRDefault="000E2975" w:rsidP="00BB31A3">
      <w:pPr>
        <w:tabs>
          <w:tab w:val="center" w:pos="4536"/>
          <w:tab w:val="right" w:pos="9072"/>
        </w:tabs>
        <w:rPr>
          <w:rFonts w:eastAsia="宋体"/>
          <w:b/>
          <w:sz w:val="22"/>
          <w:szCs w:val="22"/>
          <w:lang w:eastAsia="zh-CN"/>
        </w:rPr>
      </w:pPr>
      <w:r w:rsidRPr="007C2B61">
        <w:rPr>
          <w:rFonts w:eastAsia="宋体"/>
          <w:b/>
          <w:sz w:val="22"/>
          <w:szCs w:val="22"/>
          <w:lang w:eastAsia="zh-CN"/>
        </w:rPr>
        <w:t xml:space="preserve">3GPP TSG-RAN WG1 </w:t>
      </w:r>
      <w:r w:rsidR="00156DCC" w:rsidRPr="007C2B61">
        <w:rPr>
          <w:rFonts w:eastAsia="宋体"/>
          <w:b/>
          <w:sz w:val="22"/>
          <w:szCs w:val="22"/>
          <w:lang w:eastAsia="zh-CN"/>
        </w:rPr>
        <w:t xml:space="preserve">Meeting </w:t>
      </w:r>
      <w:r w:rsidR="007F402E" w:rsidRPr="007C2B61">
        <w:rPr>
          <w:rFonts w:eastAsia="宋体"/>
          <w:b/>
          <w:sz w:val="22"/>
          <w:szCs w:val="22"/>
          <w:lang w:eastAsia="zh-CN"/>
        </w:rPr>
        <w:t>#</w:t>
      </w:r>
      <w:r w:rsidR="005A225F" w:rsidRPr="007C2B61">
        <w:rPr>
          <w:rFonts w:eastAsia="宋体"/>
          <w:b/>
          <w:sz w:val="22"/>
          <w:szCs w:val="22"/>
          <w:lang w:eastAsia="zh-CN"/>
        </w:rPr>
        <w:t>1</w:t>
      </w:r>
      <w:r w:rsidR="00930EC8" w:rsidRPr="007C2B61">
        <w:rPr>
          <w:rFonts w:eastAsia="宋体" w:hint="eastAsia"/>
          <w:b/>
          <w:sz w:val="22"/>
          <w:szCs w:val="22"/>
          <w:lang w:eastAsia="zh-CN"/>
        </w:rPr>
        <w:t>2</w:t>
      </w:r>
      <w:r w:rsidR="008E0FB2">
        <w:rPr>
          <w:rFonts w:eastAsia="宋体" w:hint="eastAsia"/>
          <w:b/>
          <w:sz w:val="22"/>
          <w:szCs w:val="22"/>
          <w:lang w:eastAsia="zh-CN"/>
        </w:rPr>
        <w:t>1</w:t>
      </w:r>
      <w:r w:rsidRPr="007C2B61">
        <w:rPr>
          <w:rFonts w:eastAsia="宋体"/>
          <w:b/>
          <w:sz w:val="22"/>
          <w:szCs w:val="22"/>
          <w:lang w:eastAsia="zh-CN"/>
        </w:rPr>
        <w:t xml:space="preserve">                                    </w:t>
      </w:r>
      <w:r w:rsidR="00C76E62" w:rsidRPr="007C2B61">
        <w:rPr>
          <w:rFonts w:eastAsia="宋体"/>
          <w:b/>
          <w:sz w:val="22"/>
          <w:szCs w:val="22"/>
          <w:lang w:eastAsia="zh-CN"/>
        </w:rPr>
        <w:t xml:space="preserve">        </w:t>
      </w:r>
      <w:r w:rsidR="00674164" w:rsidRPr="007C2B61">
        <w:rPr>
          <w:rFonts w:eastAsia="宋体"/>
          <w:b/>
          <w:sz w:val="22"/>
          <w:szCs w:val="22"/>
          <w:lang w:eastAsia="zh-CN"/>
        </w:rPr>
        <w:tab/>
      </w:r>
      <w:r w:rsidR="00C76E62" w:rsidRPr="007C2B61">
        <w:rPr>
          <w:rFonts w:eastAsia="宋体"/>
          <w:b/>
          <w:sz w:val="22"/>
          <w:szCs w:val="22"/>
          <w:lang w:eastAsia="zh-CN"/>
        </w:rPr>
        <w:t xml:space="preserve"> </w:t>
      </w:r>
      <w:r w:rsidR="00F856D7" w:rsidRPr="007C2B61">
        <w:rPr>
          <w:rFonts w:eastAsia="宋体"/>
          <w:b/>
          <w:sz w:val="22"/>
          <w:szCs w:val="22"/>
          <w:lang w:eastAsia="zh-CN"/>
        </w:rPr>
        <w:t>R1-</w:t>
      </w:r>
      <w:r w:rsidR="00280D5F" w:rsidRPr="007C2B61">
        <w:rPr>
          <w:rFonts w:eastAsia="宋体"/>
          <w:b/>
          <w:sz w:val="22"/>
          <w:szCs w:val="22"/>
          <w:lang w:eastAsia="zh-CN"/>
        </w:rPr>
        <w:t>2</w:t>
      </w:r>
      <w:r w:rsidR="00930EC8" w:rsidRPr="007C2B61">
        <w:rPr>
          <w:rFonts w:eastAsia="宋体"/>
          <w:b/>
          <w:sz w:val="22"/>
          <w:szCs w:val="22"/>
          <w:lang w:eastAsia="zh-CN"/>
        </w:rPr>
        <w:t>50</w:t>
      </w:r>
      <w:r w:rsidR="00865BD2">
        <w:rPr>
          <w:rFonts w:eastAsia="宋体"/>
          <w:b/>
          <w:sz w:val="22"/>
          <w:szCs w:val="22"/>
          <w:lang w:eastAsia="zh-CN"/>
        </w:rPr>
        <w:t>4226</w:t>
      </w:r>
      <w:bookmarkStart w:id="0" w:name="_GoBack"/>
      <w:bookmarkEnd w:id="0"/>
    </w:p>
    <w:p w14:paraId="5FF87D79" w14:textId="15D514EC" w:rsidR="006D436B" w:rsidRPr="007C2B61" w:rsidRDefault="006D436B" w:rsidP="006D436B">
      <w:pPr>
        <w:pStyle w:val="a5"/>
        <w:tabs>
          <w:tab w:val="left" w:pos="1800"/>
        </w:tabs>
        <w:ind w:left="1800" w:hanging="1800"/>
        <w:rPr>
          <w:rFonts w:ascii="Times New Roman" w:eastAsia="宋体" w:hAnsi="Times New Roman"/>
          <w:sz w:val="22"/>
          <w:szCs w:val="22"/>
          <w:lang w:eastAsia="zh-CN"/>
        </w:rPr>
      </w:pPr>
      <w:r w:rsidRPr="007C2B61">
        <w:rPr>
          <w:rFonts w:ascii="Times New Roman" w:eastAsia="宋体" w:hAnsi="Times New Roman"/>
          <w:sz w:val="22"/>
          <w:szCs w:val="22"/>
          <w:lang w:eastAsia="zh-CN"/>
        </w:rPr>
        <w:t xml:space="preserve">St Julian’s, </w:t>
      </w:r>
      <w:r w:rsidRPr="007C2B61">
        <w:rPr>
          <w:rFonts w:ascii="Times New Roman" w:eastAsia="宋体" w:hAnsi="Times New Roman" w:hint="eastAsia"/>
          <w:sz w:val="22"/>
          <w:szCs w:val="22"/>
          <w:lang w:eastAsia="zh-CN"/>
        </w:rPr>
        <w:t>Mal</w:t>
      </w:r>
      <w:r w:rsidRPr="007C2B61">
        <w:rPr>
          <w:rFonts w:ascii="Times New Roman" w:eastAsia="宋体" w:hAnsi="Times New Roman"/>
          <w:sz w:val="22"/>
          <w:szCs w:val="22"/>
          <w:lang w:eastAsia="zh-CN"/>
        </w:rPr>
        <w:t>ta, May 19</w:t>
      </w:r>
      <w:r w:rsidRPr="007C2B61">
        <w:rPr>
          <w:rFonts w:ascii="Times New Roman" w:eastAsia="宋体" w:hAnsi="Times New Roman"/>
          <w:sz w:val="22"/>
          <w:szCs w:val="22"/>
          <w:vertAlign w:val="superscript"/>
          <w:lang w:eastAsia="zh-CN"/>
        </w:rPr>
        <w:t>th</w:t>
      </w:r>
      <w:r w:rsidRPr="007C2B61">
        <w:rPr>
          <w:rFonts w:ascii="Times New Roman" w:eastAsia="宋体" w:hAnsi="Times New Roman"/>
          <w:sz w:val="22"/>
          <w:szCs w:val="22"/>
          <w:lang w:eastAsia="zh-CN"/>
        </w:rPr>
        <w:t>-23</w:t>
      </w:r>
      <w:r w:rsidR="00C97096" w:rsidRPr="00C97096">
        <w:rPr>
          <w:rFonts w:ascii="Times New Roman" w:eastAsia="宋体" w:hAnsi="Times New Roman"/>
          <w:sz w:val="22"/>
          <w:szCs w:val="22"/>
          <w:vertAlign w:val="superscript"/>
          <w:lang w:eastAsia="zh-CN"/>
        </w:rPr>
        <w:t>rd</w:t>
      </w:r>
      <w:r w:rsidRPr="007C2B61">
        <w:rPr>
          <w:rFonts w:ascii="Times New Roman" w:eastAsia="宋体" w:hAnsi="Times New Roman"/>
          <w:sz w:val="22"/>
          <w:szCs w:val="22"/>
          <w:lang w:eastAsia="zh-CN"/>
        </w:rPr>
        <w:t>, 2025</w:t>
      </w:r>
    </w:p>
    <w:p w14:paraId="0E29B534" w14:textId="77777777" w:rsidR="00BE781B" w:rsidRPr="007C2B61" w:rsidRDefault="00BE781B" w:rsidP="00BB31A3">
      <w:pPr>
        <w:pStyle w:val="a5"/>
        <w:tabs>
          <w:tab w:val="clear" w:pos="4536"/>
          <w:tab w:val="left" w:pos="1800"/>
        </w:tabs>
        <w:ind w:left="1800" w:hanging="1800"/>
        <w:rPr>
          <w:rFonts w:ascii="Times New Roman" w:eastAsia="宋体" w:hAnsi="Times New Roman"/>
          <w:sz w:val="22"/>
          <w:szCs w:val="22"/>
          <w:lang w:eastAsia="zh-CN"/>
        </w:rPr>
      </w:pPr>
      <w:r w:rsidRPr="007C2B61">
        <w:rPr>
          <w:rFonts w:ascii="Times New Roman" w:eastAsia="宋体" w:hAnsi="Times New Roman"/>
          <w:sz w:val="22"/>
          <w:szCs w:val="22"/>
          <w:lang w:eastAsia="zh-CN"/>
        </w:rPr>
        <w:t>Source:</w:t>
      </w:r>
      <w:r w:rsidRPr="007C2B61">
        <w:rPr>
          <w:rFonts w:ascii="Times New Roman" w:eastAsia="宋体" w:hAnsi="Times New Roman"/>
          <w:sz w:val="22"/>
          <w:szCs w:val="22"/>
          <w:lang w:eastAsia="zh-CN"/>
        </w:rPr>
        <w:tab/>
      </w:r>
      <w:r w:rsidR="00914077" w:rsidRPr="007C2B61">
        <w:rPr>
          <w:rFonts w:ascii="Times New Roman" w:eastAsia="宋体" w:hAnsi="Times New Roman"/>
          <w:sz w:val="22"/>
          <w:szCs w:val="22"/>
          <w:lang w:eastAsia="zh-CN"/>
        </w:rPr>
        <w:t>OPPO</w:t>
      </w:r>
    </w:p>
    <w:p w14:paraId="711933D3" w14:textId="7D0CE2CD" w:rsidR="00BE781B" w:rsidRPr="007C2B61" w:rsidRDefault="00BE781B" w:rsidP="00BB31A3">
      <w:pPr>
        <w:pStyle w:val="a5"/>
        <w:tabs>
          <w:tab w:val="clear" w:pos="4536"/>
          <w:tab w:val="left" w:pos="1800"/>
        </w:tabs>
        <w:ind w:left="1800" w:hanging="1800"/>
        <w:rPr>
          <w:rFonts w:ascii="Times New Roman" w:eastAsia="宋体" w:hAnsi="Times New Roman"/>
          <w:sz w:val="22"/>
          <w:szCs w:val="22"/>
          <w:lang w:eastAsia="zh-CN"/>
        </w:rPr>
      </w:pPr>
      <w:r w:rsidRPr="007C2B61">
        <w:rPr>
          <w:rFonts w:ascii="Times New Roman" w:hAnsi="Times New Roman"/>
          <w:sz w:val="22"/>
          <w:szCs w:val="22"/>
        </w:rPr>
        <w:t>Title:</w:t>
      </w:r>
      <w:r w:rsidRPr="007C2B61">
        <w:rPr>
          <w:rFonts w:ascii="Times New Roman" w:hAnsi="Times New Roman"/>
          <w:sz w:val="22"/>
          <w:szCs w:val="22"/>
        </w:rPr>
        <w:tab/>
      </w:r>
      <w:r w:rsidR="00C51BDF" w:rsidRPr="007C2B61">
        <w:rPr>
          <w:rFonts w:ascii="Times New Roman" w:hAnsi="Times New Roman"/>
          <w:sz w:val="22"/>
          <w:szCs w:val="22"/>
        </w:rPr>
        <w:t>Additional study on AI/ML-based</w:t>
      </w:r>
      <w:r w:rsidR="00DF75D9" w:rsidRPr="007C2B61">
        <w:rPr>
          <w:rFonts w:ascii="Times New Roman" w:hAnsi="Times New Roman"/>
          <w:sz w:val="22"/>
          <w:szCs w:val="22"/>
        </w:rPr>
        <w:t xml:space="preserve"> CSI</w:t>
      </w:r>
      <w:r w:rsidR="00010BEA" w:rsidRPr="007C2B61">
        <w:rPr>
          <w:rFonts w:ascii="Times New Roman" w:hAnsi="Times New Roman"/>
          <w:sz w:val="22"/>
          <w:szCs w:val="22"/>
        </w:rPr>
        <w:t xml:space="preserve"> compression</w:t>
      </w:r>
    </w:p>
    <w:p w14:paraId="6EE61EBC" w14:textId="1CD9E2CA" w:rsidR="00BE781B" w:rsidRPr="007C2B61" w:rsidRDefault="00BE781B" w:rsidP="00BB31A3">
      <w:pPr>
        <w:pStyle w:val="a5"/>
        <w:tabs>
          <w:tab w:val="left" w:pos="1800"/>
        </w:tabs>
        <w:rPr>
          <w:rFonts w:ascii="Times New Roman" w:eastAsia="宋体" w:hAnsi="Times New Roman"/>
          <w:sz w:val="22"/>
          <w:szCs w:val="22"/>
          <w:lang w:eastAsia="zh-CN"/>
        </w:rPr>
      </w:pPr>
      <w:r w:rsidRPr="007C2B61">
        <w:rPr>
          <w:rFonts w:ascii="Times New Roman" w:hAnsi="Times New Roman"/>
          <w:sz w:val="22"/>
          <w:szCs w:val="22"/>
        </w:rPr>
        <w:t>Agenda Item:</w:t>
      </w:r>
      <w:r w:rsidRPr="007C2B61">
        <w:rPr>
          <w:rFonts w:ascii="Times New Roman" w:hAnsi="Times New Roman"/>
          <w:sz w:val="22"/>
          <w:szCs w:val="22"/>
        </w:rPr>
        <w:tab/>
      </w:r>
      <w:r w:rsidR="005A225F" w:rsidRPr="007C2B61">
        <w:rPr>
          <w:rFonts w:ascii="Times New Roman" w:eastAsia="宋体" w:hAnsi="Times New Roman"/>
          <w:sz w:val="22"/>
          <w:szCs w:val="22"/>
          <w:lang w:eastAsia="zh-CN"/>
        </w:rPr>
        <w:t>9</w:t>
      </w:r>
      <w:r w:rsidR="0026633B" w:rsidRPr="007C2B61">
        <w:rPr>
          <w:rFonts w:ascii="Times New Roman" w:eastAsia="宋体" w:hAnsi="Times New Roman"/>
          <w:sz w:val="22"/>
          <w:szCs w:val="22"/>
          <w:lang w:eastAsia="zh-CN"/>
        </w:rPr>
        <w:t>.</w:t>
      </w:r>
      <w:r w:rsidR="000F2645" w:rsidRPr="007C2B61">
        <w:rPr>
          <w:rFonts w:ascii="Times New Roman" w:eastAsia="宋体" w:hAnsi="Times New Roman"/>
          <w:sz w:val="22"/>
          <w:szCs w:val="22"/>
          <w:lang w:eastAsia="zh-CN"/>
        </w:rPr>
        <w:t>1.</w:t>
      </w:r>
      <w:r w:rsidR="000C2CEB" w:rsidRPr="007C2B61">
        <w:rPr>
          <w:rFonts w:ascii="Times New Roman" w:eastAsia="宋体" w:hAnsi="Times New Roman"/>
          <w:sz w:val="22"/>
          <w:szCs w:val="22"/>
          <w:lang w:eastAsia="zh-CN"/>
        </w:rPr>
        <w:t>4.1</w:t>
      </w:r>
    </w:p>
    <w:p w14:paraId="0D360085" w14:textId="40569E24" w:rsidR="00BE781B" w:rsidRPr="007C2B61" w:rsidRDefault="00BE781B" w:rsidP="00BB31A3">
      <w:pPr>
        <w:pStyle w:val="a5"/>
        <w:tabs>
          <w:tab w:val="left" w:pos="1800"/>
        </w:tabs>
        <w:rPr>
          <w:rFonts w:ascii="Times New Roman" w:hAnsi="Times New Roman"/>
          <w:sz w:val="22"/>
          <w:szCs w:val="22"/>
        </w:rPr>
      </w:pPr>
      <w:r w:rsidRPr="007C2B61">
        <w:rPr>
          <w:rFonts w:ascii="Times New Roman" w:hAnsi="Times New Roman"/>
          <w:sz w:val="22"/>
          <w:szCs w:val="22"/>
        </w:rPr>
        <w:t>Document for:</w:t>
      </w:r>
      <w:r w:rsidRPr="007C2B61">
        <w:rPr>
          <w:rFonts w:ascii="Times New Roman" w:hAnsi="Times New Roman"/>
          <w:sz w:val="22"/>
          <w:szCs w:val="22"/>
        </w:rPr>
        <w:tab/>
        <w:t>Discussion</w:t>
      </w:r>
      <w:r w:rsidR="001B244C" w:rsidRPr="007C2B61">
        <w:rPr>
          <w:rFonts w:ascii="Times New Roman" w:hAnsi="Times New Roman"/>
          <w:sz w:val="22"/>
          <w:szCs w:val="22"/>
        </w:rPr>
        <w:t xml:space="preserve"> and Decision</w:t>
      </w:r>
    </w:p>
    <w:p w14:paraId="6BBEA948" w14:textId="77777777" w:rsidR="00FE5799" w:rsidRPr="007C2B61" w:rsidRDefault="00FE5799" w:rsidP="00BB31A3">
      <w:pPr>
        <w:pBdr>
          <w:bottom w:val="single" w:sz="4" w:space="0" w:color="auto"/>
        </w:pBdr>
        <w:tabs>
          <w:tab w:val="left" w:pos="2552"/>
        </w:tabs>
      </w:pPr>
    </w:p>
    <w:p w14:paraId="0C712D7D" w14:textId="77777777" w:rsidR="00FE5799" w:rsidRPr="007C2B61" w:rsidRDefault="00FE5799" w:rsidP="00BB31A3">
      <w:pPr>
        <w:pStyle w:val="1"/>
        <w:spacing w:before="180"/>
        <w:ind w:left="562" w:hanging="562"/>
        <w:rPr>
          <w:rFonts w:ascii="Times New Roman" w:hAnsi="Times New Roman" w:cs="Times New Roman"/>
        </w:rPr>
      </w:pPr>
      <w:r w:rsidRPr="007C2B61">
        <w:rPr>
          <w:rFonts w:ascii="Times New Roman" w:hAnsi="Times New Roman" w:cs="Times New Roman"/>
        </w:rPr>
        <w:t>Introduction</w:t>
      </w:r>
    </w:p>
    <w:p w14:paraId="3D4B2906" w14:textId="1D27CE2E" w:rsidR="00D9207A" w:rsidRPr="007C2B61" w:rsidRDefault="00C03066" w:rsidP="00BB31A3">
      <w:pPr>
        <w:pStyle w:val="a0"/>
        <w:rPr>
          <w:rFonts w:eastAsia="宋体"/>
          <w:lang w:eastAsia="zh-CN"/>
        </w:rPr>
      </w:pPr>
      <w:r w:rsidRPr="007C2B61">
        <w:rPr>
          <w:rFonts w:eastAsia="宋体"/>
          <w:lang w:eastAsia="zh-CN"/>
        </w:rPr>
        <w:t>In 3GPP RAN</w:t>
      </w:r>
      <w:r w:rsidR="008662D1" w:rsidRPr="007C2B61">
        <w:rPr>
          <w:rFonts w:eastAsia="宋体"/>
          <w:lang w:eastAsia="zh-CN"/>
        </w:rPr>
        <w:t>1</w:t>
      </w:r>
      <w:r w:rsidR="00193BAA" w:rsidRPr="007C2B61">
        <w:rPr>
          <w:rFonts w:eastAsia="宋体"/>
          <w:lang w:eastAsia="zh-CN"/>
        </w:rPr>
        <w:t>#1</w:t>
      </w:r>
      <w:r w:rsidR="005667BC" w:rsidRPr="007C2B61">
        <w:rPr>
          <w:rFonts w:eastAsia="宋体"/>
          <w:lang w:eastAsia="zh-CN"/>
        </w:rPr>
        <w:t>20</w:t>
      </w:r>
      <w:r w:rsidR="00FA75D3" w:rsidRPr="007C2B61">
        <w:rPr>
          <w:rFonts w:eastAsia="宋体"/>
          <w:lang w:eastAsia="zh-CN"/>
        </w:rPr>
        <w:t>bis</w:t>
      </w:r>
      <w:r w:rsidRPr="007C2B61">
        <w:rPr>
          <w:rFonts w:eastAsia="宋体"/>
          <w:lang w:eastAsia="zh-CN"/>
        </w:rPr>
        <w:t>, some agreements on the additional study on AI/ML-based CSI compression have been made as follows [1]</w:t>
      </w:r>
      <w:r w:rsidR="00EA0A8A" w:rsidRPr="007C2B61">
        <w:rPr>
          <w:rFonts w:eastAsia="宋体"/>
          <w:lang w:eastAsia="zh-CN"/>
        </w:rPr>
        <w:t xml:space="preserve">. </w:t>
      </w:r>
    </w:p>
    <w:p w14:paraId="0567C669" w14:textId="447E58B5" w:rsidR="00B15049" w:rsidRPr="007C2B61" w:rsidRDefault="00B15049" w:rsidP="00BB31A3">
      <w:pPr>
        <w:pStyle w:val="a0"/>
        <w:rPr>
          <w:rFonts w:eastAsia="宋体"/>
          <w:lang w:eastAsia="zh-CN"/>
        </w:rPr>
      </w:pPr>
      <w:r w:rsidRPr="007C2B61">
        <w:rPr>
          <w:noProof/>
        </w:rPr>
        <mc:AlternateContent>
          <mc:Choice Requires="wps">
            <w:drawing>
              <wp:inline distT="0" distB="0" distL="0" distR="0" wp14:anchorId="4B0FC530" wp14:editId="3AC73EDF">
                <wp:extent cx="5762343" cy="6956755"/>
                <wp:effectExtent l="0" t="0" r="10160" b="1587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6956755"/>
                        </a:xfrm>
                        <a:prstGeom prst="rect">
                          <a:avLst/>
                        </a:prstGeom>
                        <a:solidFill>
                          <a:srgbClr val="FFFFFF"/>
                        </a:solidFill>
                        <a:ln w="6350">
                          <a:solidFill>
                            <a:srgbClr val="000000"/>
                          </a:solidFill>
                          <a:miter lim="800000"/>
                          <a:headEnd/>
                          <a:tailEnd/>
                        </a:ln>
                      </wps:spPr>
                      <wps:txbx>
                        <w:txbxContent>
                          <w:p w14:paraId="1D0B30F8" w14:textId="77777777" w:rsidR="00163E62" w:rsidRPr="0039642F" w:rsidRDefault="00163E62" w:rsidP="00D75339">
                            <w:pPr>
                              <w:rPr>
                                <w:rFonts w:ascii="Times" w:eastAsia="等线" w:hAnsi="Times"/>
                                <w:iCs/>
                                <w:highlight w:val="green"/>
                                <w:lang w:eastAsia="zh-CN"/>
                              </w:rPr>
                            </w:pPr>
                            <w:r w:rsidRPr="0039642F">
                              <w:rPr>
                                <w:rFonts w:ascii="Times" w:eastAsia="等线" w:hAnsi="Times"/>
                                <w:iCs/>
                                <w:highlight w:val="green"/>
                                <w:lang w:eastAsia="zh-CN"/>
                              </w:rPr>
                              <w:t>Agreement</w:t>
                            </w:r>
                          </w:p>
                          <w:p w14:paraId="51625EF4" w14:textId="77777777" w:rsidR="00163E62" w:rsidRPr="007C2B61" w:rsidRDefault="00163E62" w:rsidP="00D75339">
                            <w:pPr>
                              <w:rPr>
                                <w:rFonts w:ascii="Times" w:eastAsia="等线" w:hAnsi="Times"/>
                                <w:bCs/>
                                <w:iCs/>
                                <w:lang w:eastAsia="zh-CN"/>
                              </w:rPr>
                            </w:pPr>
                            <w:r w:rsidRPr="007C2B61">
                              <w:rPr>
                                <w:rFonts w:ascii="Times" w:eastAsia="Batang" w:hAnsi="Times"/>
                                <w:bCs/>
                                <w:iCs/>
                              </w:rPr>
                              <w:t>Introduce a dedicated AI</w:t>
                            </w:r>
                            <w:r w:rsidRPr="007C2B61">
                              <w:rPr>
                                <w:rFonts w:ascii="Times" w:eastAsia="等线" w:hAnsi="Times"/>
                                <w:bCs/>
                                <w:iCs/>
                                <w:lang w:eastAsia="zh-CN"/>
                              </w:rPr>
                              <w:t>/</w:t>
                            </w:r>
                            <w:r w:rsidRPr="007C2B61">
                              <w:rPr>
                                <w:rFonts w:ascii="Times" w:eastAsia="Batang" w:hAnsi="Times"/>
                                <w:bCs/>
                                <w:iCs/>
                              </w:rPr>
                              <w:t>ML PU for AI/ML features</w:t>
                            </w:r>
                            <w:r w:rsidRPr="007C2B61">
                              <w:rPr>
                                <w:rFonts w:ascii="Times" w:eastAsia="等线" w:hAnsi="Times"/>
                                <w:bCs/>
                                <w:iCs/>
                                <w:lang w:eastAsia="zh-CN"/>
                              </w:rPr>
                              <w:t xml:space="preserve"> for UE,</w:t>
                            </w:r>
                          </w:p>
                          <w:p w14:paraId="45E18DB5" w14:textId="77777777" w:rsidR="00163E62" w:rsidRPr="007C2B61" w:rsidRDefault="00163E62" w:rsidP="00D75339">
                            <w:pPr>
                              <w:numPr>
                                <w:ilvl w:val="0"/>
                                <w:numId w:val="34"/>
                              </w:numPr>
                              <w:spacing w:after="160"/>
                              <w:contextualSpacing/>
                              <w:rPr>
                                <w:rFonts w:ascii="Times" w:eastAsia="Batang" w:hAnsi="Times" w:cs="Times"/>
                                <w:bCs/>
                                <w:iCs/>
                                <w:lang w:eastAsia="x-none"/>
                              </w:rPr>
                            </w:pPr>
                            <w:r w:rsidRPr="007C2B61">
                              <w:rPr>
                                <w:rFonts w:ascii="Times" w:eastAsia="宋体" w:hAnsi="Times" w:cs="Times"/>
                                <w:bCs/>
                                <w:iCs/>
                                <w:lang w:eastAsia="x-none"/>
                              </w:rPr>
                              <w:t>The AI</w:t>
                            </w:r>
                            <w:r w:rsidRPr="007C2B61">
                              <w:rPr>
                                <w:rFonts w:ascii="Times" w:eastAsia="等线" w:hAnsi="Times" w:cs="Times"/>
                                <w:bCs/>
                                <w:iCs/>
                                <w:lang w:eastAsia="zh-CN"/>
                              </w:rPr>
                              <w:t>/</w:t>
                            </w:r>
                            <w:r w:rsidRPr="007C2B61">
                              <w:rPr>
                                <w:rFonts w:ascii="Times" w:eastAsia="宋体" w:hAnsi="Times" w:cs="Times"/>
                                <w:bCs/>
                                <w:iCs/>
                                <w:lang w:eastAsia="x-none"/>
                              </w:rPr>
                              <w:t xml:space="preserve">ML PU is used </w:t>
                            </w:r>
                            <w:r w:rsidRPr="007C2B61">
                              <w:rPr>
                                <w:rFonts w:ascii="Times" w:eastAsia="等线" w:hAnsi="Times" w:cs="Times"/>
                                <w:bCs/>
                                <w:iCs/>
                                <w:lang w:eastAsia="zh-CN"/>
                              </w:rPr>
                              <w:t xml:space="preserve">at least </w:t>
                            </w:r>
                            <w:r w:rsidRPr="007C2B61">
                              <w:rPr>
                                <w:rFonts w:ascii="Times" w:eastAsia="宋体" w:hAnsi="Times" w:cs="Times"/>
                                <w:bCs/>
                                <w:iCs/>
                                <w:lang w:eastAsia="x-none"/>
                              </w:rPr>
                              <w:t xml:space="preserve">for quantifying the </w:t>
                            </w:r>
                            <w:r w:rsidRPr="007C2B61">
                              <w:rPr>
                                <w:rFonts w:ascii="Times" w:eastAsia="等线" w:hAnsi="Times" w:cs="Times"/>
                                <w:bCs/>
                                <w:iCs/>
                                <w:lang w:eastAsia="zh-CN"/>
                              </w:rPr>
                              <w:t xml:space="preserve">simultaneous </w:t>
                            </w:r>
                            <w:r w:rsidRPr="007C2B61">
                              <w:rPr>
                                <w:rFonts w:ascii="Times" w:eastAsia="宋体" w:hAnsi="Times" w:cs="Times"/>
                                <w:bCs/>
                                <w:iCs/>
                                <w:lang w:eastAsia="x-none"/>
                              </w:rPr>
                              <w:t xml:space="preserve">processing of </w:t>
                            </w:r>
                            <w:r w:rsidRPr="007C2B61">
                              <w:rPr>
                                <w:rFonts w:ascii="Times" w:eastAsia="等线" w:hAnsi="Times" w:cs="Times"/>
                                <w:bCs/>
                                <w:iCs/>
                                <w:lang w:eastAsia="zh-CN"/>
                              </w:rPr>
                              <w:t xml:space="preserve">multiple CSI reports subject to </w:t>
                            </w:r>
                            <w:r w:rsidRPr="007C2B61">
                              <w:rPr>
                                <w:rFonts w:ascii="Times" w:eastAsia="宋体" w:hAnsi="Times" w:cs="Times"/>
                                <w:bCs/>
                                <w:iCs/>
                                <w:lang w:eastAsia="x-none"/>
                              </w:rPr>
                              <w:t>CSI-related AI/ML use case</w:t>
                            </w:r>
                            <w:r w:rsidRPr="007C2B61">
                              <w:rPr>
                                <w:rFonts w:ascii="Times" w:eastAsia="等线" w:hAnsi="Times" w:cs="Times"/>
                                <w:bCs/>
                                <w:iCs/>
                                <w:lang w:eastAsia="zh-CN"/>
                              </w:rPr>
                              <w:t>(</w:t>
                            </w:r>
                            <w:r w:rsidRPr="007C2B61">
                              <w:rPr>
                                <w:rFonts w:ascii="Times" w:eastAsia="宋体" w:hAnsi="Times" w:cs="Times"/>
                                <w:bCs/>
                                <w:iCs/>
                                <w:lang w:eastAsia="x-none"/>
                              </w:rPr>
                              <w:t>s</w:t>
                            </w:r>
                            <w:r w:rsidRPr="007C2B61">
                              <w:rPr>
                                <w:rFonts w:ascii="Times" w:eastAsia="等线" w:hAnsi="Times" w:cs="Times"/>
                                <w:bCs/>
                                <w:iCs/>
                                <w:lang w:eastAsia="zh-CN"/>
                              </w:rPr>
                              <w:t>)</w:t>
                            </w:r>
                            <w:r w:rsidRPr="007C2B61">
                              <w:rPr>
                                <w:rFonts w:ascii="Times" w:eastAsia="宋体" w:hAnsi="Times" w:cs="Times"/>
                                <w:bCs/>
                                <w:iCs/>
                                <w:lang w:eastAsia="x-none"/>
                              </w:rPr>
                              <w:t>, e.g., CSI compression</w:t>
                            </w:r>
                            <w:r w:rsidRPr="007C2B61">
                              <w:rPr>
                                <w:rFonts w:ascii="Times" w:eastAsia="宋体" w:hAnsi="Times" w:cs="Times"/>
                                <w:lang w:eastAsia="x-none"/>
                              </w:rPr>
                              <w:t xml:space="preserve"> (if supported)</w:t>
                            </w:r>
                            <w:r w:rsidRPr="007C2B61">
                              <w:rPr>
                                <w:rFonts w:ascii="Times" w:eastAsia="宋体" w:hAnsi="Times" w:cs="Times"/>
                                <w:bCs/>
                                <w:iCs/>
                                <w:lang w:eastAsia="x-none"/>
                              </w:rPr>
                              <w:t>, CSI prediction, BM spatial prediction, BM temporal prediction.</w:t>
                            </w:r>
                          </w:p>
                          <w:p w14:paraId="53C50AA1" w14:textId="77777777" w:rsidR="00163E62" w:rsidRPr="007C2B61" w:rsidRDefault="00163E62" w:rsidP="00D75339">
                            <w:pPr>
                              <w:spacing w:beforeLines="100" w:before="240"/>
                              <w:rPr>
                                <w:rFonts w:eastAsia="等线"/>
                                <w:iCs/>
                                <w:highlight w:val="green"/>
                                <w:lang w:eastAsia="zh-CN"/>
                              </w:rPr>
                            </w:pPr>
                            <w:r w:rsidRPr="007C2B61">
                              <w:rPr>
                                <w:rFonts w:eastAsia="等线" w:hint="eastAsia"/>
                                <w:iCs/>
                                <w:highlight w:val="green"/>
                                <w:lang w:eastAsia="zh-CN"/>
                              </w:rPr>
                              <w:t>Agreement</w:t>
                            </w:r>
                          </w:p>
                          <w:p w14:paraId="49359E0D" w14:textId="77777777" w:rsidR="00163E62" w:rsidRPr="007C2B61" w:rsidRDefault="00163E62" w:rsidP="00D75339">
                            <w:pPr>
                              <w:rPr>
                                <w:b/>
                                <w:bCs/>
                                <w:i/>
                                <w:iCs/>
                              </w:rPr>
                            </w:pPr>
                            <w:r w:rsidRPr="007C2B61">
                              <w:t xml:space="preserve">For inter-vendor-collaboration Options 3a-1 and 4-1 in Direction A, confirm SGCS and NMSE as the type of performance metric that may be used for the </w:t>
                            </w:r>
                            <w:r w:rsidRPr="007C2B61">
                              <w:rPr>
                                <w:rFonts w:eastAsia="等线" w:hint="eastAsia"/>
                                <w:lang w:eastAsia="zh-CN"/>
                              </w:rPr>
                              <w:t>p</w:t>
                            </w:r>
                            <w:r w:rsidRPr="007C2B61">
                              <w:t>erformance target</w:t>
                            </w:r>
                            <w:r w:rsidRPr="007C2B61">
                              <w:rPr>
                                <w:rFonts w:eastAsia="等线" w:hint="eastAsia"/>
                                <w:lang w:eastAsia="zh-CN"/>
                              </w:rPr>
                              <w:t xml:space="preserve"> </w:t>
                            </w:r>
                            <w:r w:rsidRPr="007C2B61">
                              <w:rPr>
                                <w:rFonts w:eastAsia="等线"/>
                                <w:lang w:eastAsia="zh-CN"/>
                              </w:rPr>
                              <w:t xml:space="preserve">shared </w:t>
                            </w:r>
                            <w:r w:rsidRPr="007C2B61">
                              <w:t>as additional information along with the exchanged dataset or the model parameters.</w:t>
                            </w:r>
                          </w:p>
                          <w:p w14:paraId="28FD3137" w14:textId="77777777" w:rsidR="00163E62" w:rsidRPr="007C2B61" w:rsidRDefault="00163E62" w:rsidP="00D75339">
                            <w:pPr>
                              <w:pStyle w:val="aa"/>
                              <w:numPr>
                                <w:ilvl w:val="0"/>
                                <w:numId w:val="35"/>
                              </w:numPr>
                              <w:spacing w:after="160"/>
                            </w:pPr>
                            <w:r w:rsidRPr="007C2B61">
                              <w:t>FFS: when to use SGCS, NMSE, and which one to use or both, and relationship with the inter-vender collaboration sub-options.</w:t>
                            </w:r>
                          </w:p>
                          <w:p w14:paraId="1455D251" w14:textId="77777777" w:rsidR="00163E62" w:rsidRPr="007C2B61" w:rsidRDefault="00163E62" w:rsidP="00D75339">
                            <w:pPr>
                              <w:pStyle w:val="aa"/>
                              <w:numPr>
                                <w:ilvl w:val="0"/>
                                <w:numId w:val="35"/>
                              </w:numPr>
                              <w:spacing w:after="160"/>
                            </w:pPr>
                            <w:r w:rsidRPr="007C2B61">
                              <w:t>FFS: details of the format of the performance target</w:t>
                            </w:r>
                          </w:p>
                          <w:p w14:paraId="3B721DE8" w14:textId="77777777" w:rsidR="00163E62" w:rsidRPr="007C2B61" w:rsidRDefault="00163E62" w:rsidP="00D75339">
                            <w:pPr>
                              <w:pStyle w:val="aa"/>
                              <w:numPr>
                                <w:ilvl w:val="1"/>
                                <w:numId w:val="35"/>
                              </w:numPr>
                              <w:spacing w:after="160"/>
                            </w:pPr>
                            <w:r w:rsidRPr="007C2B61">
                              <w:t>Option 1: Average performance target, e.g. average SGCS and/or average NMSE</w:t>
                            </w:r>
                          </w:p>
                          <w:p w14:paraId="23F214C4" w14:textId="77777777" w:rsidR="00163E62" w:rsidRPr="007C2B61" w:rsidRDefault="00163E62" w:rsidP="00D75339">
                            <w:pPr>
                              <w:pStyle w:val="aa"/>
                              <w:numPr>
                                <w:ilvl w:val="1"/>
                                <w:numId w:val="35"/>
                              </w:numPr>
                              <w:spacing w:after="160"/>
                            </w:pPr>
                            <w:r w:rsidRPr="007C2B61">
                              <w:t>Option 2: distribution of the performance target, e.g., SGCS / NMSE for 5, 10, 20, 30 percentiles, etc.</w:t>
                            </w:r>
                          </w:p>
                          <w:p w14:paraId="37F203B4" w14:textId="68A344D1" w:rsidR="00163E62" w:rsidRDefault="00163E62" w:rsidP="00D75339">
                            <w:pPr>
                              <w:tabs>
                                <w:tab w:val="left" w:pos="720"/>
                              </w:tabs>
                              <w:jc w:val="both"/>
                            </w:pPr>
                            <w:r>
                              <w:t xml:space="preserve">FFS: whether multiple performance targets should be exchanged for different configurations, such as antenna ports configuration, </w:t>
                            </w:r>
                            <w:proofErr w:type="spellStart"/>
                            <w:r>
                              <w:t>subband</w:t>
                            </w:r>
                            <w:proofErr w:type="spellEnd"/>
                            <w:r>
                              <w:t xml:space="preserve"> configuration and payload configuration, etc., along with each exchanged dataset or model parameters</w:t>
                            </w:r>
                          </w:p>
                          <w:p w14:paraId="7BB631EA" w14:textId="77777777" w:rsidR="00163E62" w:rsidRDefault="00163E62" w:rsidP="00D75339">
                            <w:pPr>
                              <w:spacing w:beforeLines="100" w:before="240"/>
                              <w:rPr>
                                <w:rFonts w:eastAsia="等线"/>
                                <w:highlight w:val="green"/>
                                <w:lang w:eastAsia="zh-CN"/>
                              </w:rPr>
                            </w:pPr>
                            <w:r>
                              <w:rPr>
                                <w:rFonts w:eastAsia="等线" w:hint="eastAsia"/>
                                <w:highlight w:val="green"/>
                                <w:lang w:eastAsia="zh-CN"/>
                              </w:rPr>
                              <w:t>Agreement</w:t>
                            </w:r>
                          </w:p>
                          <w:p w14:paraId="17A5E601" w14:textId="77777777" w:rsidR="00163E62" w:rsidRDefault="00163E62" w:rsidP="00D75339">
                            <w:pPr>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527581EA" w14:textId="77777777" w:rsidR="00163E62" w:rsidRDefault="00163E62" w:rsidP="00D75339">
                            <w:pPr>
                              <w:pStyle w:val="aa"/>
                              <w:numPr>
                                <w:ilvl w:val="0"/>
                                <w:numId w:val="25"/>
                              </w:numPr>
                              <w:suppressAutoHyphens/>
                              <w:spacing w:after="180"/>
                              <w:jc w:val="both"/>
                            </w:pPr>
                            <w:r>
                              <w:rPr>
                                <w:rFonts w:eastAsia="宋体"/>
                                <w:lang w:eastAsia="zh-CN"/>
                              </w:rPr>
                              <w:t xml:space="preserve">The same ID can be used for UE to collect </w:t>
                            </w:r>
                            <w:r>
                              <w:rPr>
                                <w:rFonts w:eastAsia="宋体" w:hint="eastAsia"/>
                                <w:lang w:eastAsia="zh-CN"/>
                              </w:rPr>
                              <w:t xml:space="preserve">UE-side target CSI </w:t>
                            </w:r>
                            <w:r>
                              <w:rPr>
                                <w:rFonts w:eastAsia="宋体"/>
                                <w:lang w:eastAsia="zh-CN"/>
                              </w:rPr>
                              <w:t>for UE-side training</w:t>
                            </w:r>
                            <w:r>
                              <w:rPr>
                                <w:rFonts w:eastAsia="宋体" w:hint="eastAsia"/>
                                <w:lang w:eastAsia="zh-CN"/>
                              </w:rPr>
                              <w:t xml:space="preserve"> </w:t>
                            </w:r>
                          </w:p>
                          <w:p w14:paraId="0105C7C7" w14:textId="77777777" w:rsidR="00163E62" w:rsidRDefault="00163E62" w:rsidP="00D75339">
                            <w:pPr>
                              <w:pStyle w:val="aa"/>
                              <w:numPr>
                                <w:ilvl w:val="0"/>
                                <w:numId w:val="25"/>
                              </w:numPr>
                              <w:suppressAutoHyphens/>
                              <w:spacing w:after="180"/>
                              <w:jc w:val="both"/>
                            </w:pPr>
                            <w:r>
                              <w:t>The same ID can be used for applicability inquiry and reporting</w:t>
                            </w:r>
                          </w:p>
                          <w:p w14:paraId="55CDC1A2" w14:textId="77777777" w:rsidR="00163E62" w:rsidRPr="007C2B61" w:rsidRDefault="00163E62" w:rsidP="00D75339">
                            <w:pPr>
                              <w:pStyle w:val="aa"/>
                              <w:numPr>
                                <w:ilvl w:val="0"/>
                                <w:numId w:val="25"/>
                              </w:numPr>
                              <w:suppressAutoHyphens/>
                              <w:spacing w:after="180"/>
                              <w:jc w:val="both"/>
                            </w:pPr>
                            <w:r w:rsidRPr="007C2B61">
                              <w:rPr>
                                <w:rFonts w:eastAsia="宋体"/>
                                <w:lang w:eastAsia="zh-CN"/>
                              </w:rPr>
                              <w:t>The same ID can be used for inference configuration</w:t>
                            </w:r>
                          </w:p>
                          <w:p w14:paraId="518A415D" w14:textId="77777777" w:rsidR="00163E62" w:rsidRPr="007C2B61" w:rsidRDefault="00163E62" w:rsidP="00D75339">
                            <w:pPr>
                              <w:pStyle w:val="aa"/>
                              <w:numPr>
                                <w:ilvl w:val="0"/>
                                <w:numId w:val="25"/>
                              </w:numPr>
                              <w:suppressAutoHyphens/>
                              <w:spacing w:after="180"/>
                              <w:jc w:val="both"/>
                            </w:pPr>
                            <w:r w:rsidRPr="007C2B61">
                              <w:t xml:space="preserve">The same ID </w:t>
                            </w:r>
                            <w:r w:rsidRPr="007C2B61">
                              <w:rPr>
                                <w:rFonts w:eastAsia="等线" w:hint="eastAsia"/>
                                <w:lang w:eastAsia="zh-CN"/>
                              </w:rPr>
                              <w:t>can be</w:t>
                            </w:r>
                            <w:r w:rsidRPr="007C2B61">
                              <w:t xml:space="preserve"> used for NW-side data collection</w:t>
                            </w:r>
                          </w:p>
                          <w:p w14:paraId="3FFA661A" w14:textId="77777777" w:rsidR="00163E62" w:rsidRPr="007C2B61" w:rsidRDefault="00163E62" w:rsidP="00D75339">
                            <w:pPr>
                              <w:pStyle w:val="aa"/>
                              <w:numPr>
                                <w:ilvl w:val="0"/>
                                <w:numId w:val="25"/>
                              </w:numPr>
                              <w:suppressAutoHyphens/>
                              <w:spacing w:after="180"/>
                              <w:jc w:val="both"/>
                            </w:pPr>
                            <w:r w:rsidRPr="007C2B61">
                              <w:rPr>
                                <w:rFonts w:eastAsia="宋体"/>
                              </w:rPr>
                              <w:t xml:space="preserve">FFS: </w:t>
                            </w:r>
                            <w:r w:rsidRPr="007C2B61">
                              <w:rPr>
                                <w:rFonts w:eastAsia="宋体" w:hint="eastAsia"/>
                                <w:lang w:eastAsia="zh-CN"/>
                              </w:rPr>
                              <w:t xml:space="preserve">whether </w:t>
                            </w:r>
                            <w:r w:rsidRPr="007C2B61">
                              <w:rPr>
                                <w:rFonts w:eastAsia="宋体"/>
                                <w:lang w:eastAsia="zh-CN"/>
                              </w:rPr>
                              <w:t>ID</w:t>
                            </w:r>
                            <w:r w:rsidRPr="007C2B61">
                              <w:rPr>
                                <w:rFonts w:eastAsia="宋体" w:hint="eastAsia"/>
                                <w:lang w:eastAsia="zh-CN"/>
                              </w:rPr>
                              <w:t>/even same ID</w:t>
                            </w:r>
                            <w:r w:rsidRPr="007C2B61">
                              <w:rPr>
                                <w:rFonts w:eastAsia="宋体"/>
                                <w:lang w:eastAsia="zh-CN"/>
                              </w:rPr>
                              <w:t xml:space="preserve"> </w:t>
                            </w:r>
                            <w:r w:rsidRPr="007C2B61">
                              <w:rPr>
                                <w:rFonts w:eastAsia="宋体" w:hint="eastAsia"/>
                                <w:lang w:eastAsia="zh-CN"/>
                              </w:rPr>
                              <w:t>is needed</w:t>
                            </w:r>
                            <w:r w:rsidRPr="007C2B61">
                              <w:rPr>
                                <w:rFonts w:eastAsia="宋体"/>
                                <w:lang w:eastAsia="zh-CN"/>
                              </w:rPr>
                              <w:t xml:space="preserve"> for monitoring configuration</w:t>
                            </w:r>
                          </w:p>
                          <w:p w14:paraId="042BBAB5" w14:textId="77777777" w:rsidR="00163E62" w:rsidRPr="007C2B61" w:rsidRDefault="00163E62" w:rsidP="00D75339">
                            <w:pPr>
                              <w:pStyle w:val="aa"/>
                              <w:numPr>
                                <w:ilvl w:val="0"/>
                                <w:numId w:val="25"/>
                              </w:numPr>
                              <w:suppressAutoHyphens/>
                              <w:spacing w:after="180"/>
                              <w:jc w:val="both"/>
                            </w:pPr>
                            <w:r w:rsidRPr="007C2B61">
                              <w:rPr>
                                <w:rFonts w:eastAsia="宋体" w:hint="eastAsia"/>
                                <w:lang w:eastAsia="zh-CN"/>
                              </w:rPr>
                              <w:t>FFS: where the ID is assigned</w:t>
                            </w:r>
                          </w:p>
                          <w:p w14:paraId="5A9405FA" w14:textId="3F13192C" w:rsidR="00163E62" w:rsidRPr="007C2B61" w:rsidRDefault="00163E62" w:rsidP="00D75339">
                            <w:pPr>
                              <w:tabs>
                                <w:tab w:val="left" w:pos="720"/>
                              </w:tabs>
                              <w:jc w:val="both"/>
                              <w:rPr>
                                <w:rFonts w:eastAsia="宋体"/>
                                <w:lang w:eastAsia="zh-CN"/>
                              </w:rPr>
                            </w:pPr>
                            <w:r w:rsidRPr="007C2B61">
                              <w:rPr>
                                <w:rFonts w:eastAsia="宋体" w:hint="eastAsia"/>
                                <w:lang w:eastAsia="zh-CN"/>
                              </w:rPr>
                              <w:t>Note: whether the purpose for pair will be specified will be discussed separ</w:t>
                            </w:r>
                            <w:r w:rsidRPr="007C2B61">
                              <w:rPr>
                                <w:rFonts w:eastAsia="宋体"/>
                                <w:lang w:eastAsia="zh-CN"/>
                              </w:rPr>
                              <w:t>ately</w:t>
                            </w:r>
                          </w:p>
                          <w:p w14:paraId="170C45A4" w14:textId="77777777" w:rsidR="00163E62" w:rsidRPr="007C2B61" w:rsidRDefault="00163E62" w:rsidP="00D75339">
                            <w:pPr>
                              <w:spacing w:beforeLines="100" w:before="240"/>
                              <w:rPr>
                                <w:rFonts w:eastAsia="等线"/>
                                <w:iCs/>
                                <w:highlight w:val="green"/>
                                <w:lang w:eastAsia="zh-CN"/>
                              </w:rPr>
                            </w:pPr>
                            <w:r w:rsidRPr="007C2B61">
                              <w:rPr>
                                <w:rFonts w:eastAsia="等线" w:hint="eastAsia"/>
                                <w:iCs/>
                                <w:highlight w:val="green"/>
                                <w:lang w:eastAsia="zh-CN"/>
                              </w:rPr>
                              <w:t>Agreement</w:t>
                            </w:r>
                          </w:p>
                          <w:p w14:paraId="4CD870C8" w14:textId="77777777" w:rsidR="00163E62" w:rsidRPr="007C2B61" w:rsidRDefault="00163E62" w:rsidP="00D75339">
                            <w:pPr>
                              <w:rPr>
                                <w:rFonts w:eastAsia="等线"/>
                                <w:lang w:eastAsia="zh-CN"/>
                              </w:rPr>
                            </w:pPr>
                            <w:r w:rsidRPr="007C2B61">
                              <w:t xml:space="preserve">In Direction C, the </w:t>
                            </w:r>
                            <w:r w:rsidRPr="007C2B61">
                              <w:rPr>
                                <w:rFonts w:eastAsia="宋体" w:cs="Times"/>
                                <w:lang w:eastAsia="zh-CN"/>
                              </w:rPr>
                              <w:t>fully standardized reference model</w:t>
                            </w:r>
                            <w:r w:rsidRPr="007C2B61">
                              <w:t xml:space="preserve"> is associated with an ID</w:t>
                            </w:r>
                            <w:r w:rsidRPr="007C2B61">
                              <w:rPr>
                                <w:rFonts w:eastAsia="等线" w:hint="eastAsia"/>
                                <w:lang w:eastAsia="zh-CN"/>
                              </w:rPr>
                              <w:t xml:space="preserve"> for </w:t>
                            </w:r>
                            <w:r w:rsidRPr="007C2B61">
                              <w:rPr>
                                <w:rFonts w:eastAsia="等线"/>
                                <w:lang w:eastAsia="zh-CN"/>
                              </w:rPr>
                              <w:t>pairing</w:t>
                            </w:r>
                            <w:r w:rsidRPr="007C2B61">
                              <w:rPr>
                                <w:rFonts w:eastAsia="等线" w:hint="eastAsia"/>
                                <w:lang w:eastAsia="zh-CN"/>
                              </w:rPr>
                              <w:t xml:space="preserve"> related discussion, then</w:t>
                            </w:r>
                          </w:p>
                          <w:p w14:paraId="266B7815" w14:textId="77777777" w:rsidR="00163E62" w:rsidRPr="007C2B61" w:rsidRDefault="00163E62" w:rsidP="00D75339">
                            <w:pPr>
                              <w:pStyle w:val="aa"/>
                              <w:numPr>
                                <w:ilvl w:val="0"/>
                                <w:numId w:val="25"/>
                              </w:numPr>
                              <w:suppressAutoHyphens/>
                              <w:spacing w:after="180"/>
                              <w:jc w:val="both"/>
                            </w:pPr>
                            <w:r w:rsidRPr="007C2B61">
                              <w:rPr>
                                <w:rFonts w:eastAsia="宋体"/>
                                <w:lang w:eastAsia="zh-CN"/>
                              </w:rPr>
                              <w:t xml:space="preserve">The same ID can be used for UE to collect </w:t>
                            </w:r>
                            <w:r w:rsidRPr="007C2B61">
                              <w:rPr>
                                <w:rFonts w:eastAsia="宋体" w:hint="eastAsia"/>
                                <w:lang w:eastAsia="zh-CN"/>
                              </w:rPr>
                              <w:t xml:space="preserve">UE-side target CSI </w:t>
                            </w:r>
                            <w:r w:rsidRPr="007C2B61">
                              <w:rPr>
                                <w:rFonts w:eastAsia="宋体"/>
                                <w:lang w:eastAsia="zh-CN"/>
                              </w:rPr>
                              <w:t>for UE-side training</w:t>
                            </w:r>
                            <w:r w:rsidRPr="007C2B61">
                              <w:rPr>
                                <w:rFonts w:eastAsia="宋体" w:hint="eastAsia"/>
                                <w:lang w:eastAsia="zh-CN"/>
                              </w:rPr>
                              <w:t xml:space="preserve"> </w:t>
                            </w:r>
                          </w:p>
                          <w:p w14:paraId="03EA85CA" w14:textId="77777777" w:rsidR="00163E62" w:rsidRPr="007C2B61" w:rsidRDefault="00163E62" w:rsidP="00D75339">
                            <w:pPr>
                              <w:pStyle w:val="aa"/>
                              <w:numPr>
                                <w:ilvl w:val="0"/>
                                <w:numId w:val="25"/>
                              </w:numPr>
                              <w:suppressAutoHyphens/>
                              <w:spacing w:after="180"/>
                              <w:jc w:val="both"/>
                            </w:pPr>
                            <w:r w:rsidRPr="007C2B61">
                              <w:t>The same ID can be used for applicability inquiry and reporting</w:t>
                            </w:r>
                          </w:p>
                          <w:p w14:paraId="571B46C9" w14:textId="77777777" w:rsidR="00163E62" w:rsidRPr="007C2B61" w:rsidRDefault="00163E62" w:rsidP="00D75339">
                            <w:pPr>
                              <w:pStyle w:val="aa"/>
                              <w:numPr>
                                <w:ilvl w:val="0"/>
                                <w:numId w:val="25"/>
                              </w:numPr>
                              <w:suppressAutoHyphens/>
                              <w:spacing w:after="180"/>
                              <w:jc w:val="both"/>
                            </w:pPr>
                            <w:r w:rsidRPr="007C2B61">
                              <w:rPr>
                                <w:rFonts w:eastAsia="宋体"/>
                                <w:lang w:eastAsia="zh-CN"/>
                              </w:rPr>
                              <w:t>The same ID can be used for inference configuration</w:t>
                            </w:r>
                          </w:p>
                          <w:p w14:paraId="4C7773E5" w14:textId="77777777" w:rsidR="00163E62" w:rsidRPr="007C2B61" w:rsidRDefault="00163E62" w:rsidP="00D75339">
                            <w:pPr>
                              <w:pStyle w:val="aa"/>
                              <w:numPr>
                                <w:ilvl w:val="0"/>
                                <w:numId w:val="25"/>
                              </w:numPr>
                              <w:suppressAutoHyphens/>
                              <w:spacing w:after="180"/>
                              <w:jc w:val="both"/>
                            </w:pPr>
                            <w:r w:rsidRPr="007C2B61">
                              <w:t>The same ID</w:t>
                            </w:r>
                            <w:r w:rsidRPr="007C2B61">
                              <w:rPr>
                                <w:rFonts w:eastAsia="等线" w:hint="eastAsia"/>
                                <w:lang w:eastAsia="zh-CN"/>
                              </w:rPr>
                              <w:t xml:space="preserve"> can be</w:t>
                            </w:r>
                            <w:r w:rsidRPr="007C2B61">
                              <w:t xml:space="preserve"> used for NW-side data collection</w:t>
                            </w:r>
                          </w:p>
                          <w:p w14:paraId="1DA60118" w14:textId="77777777" w:rsidR="00163E62" w:rsidRPr="007C2B61" w:rsidRDefault="00163E62" w:rsidP="00D75339">
                            <w:pPr>
                              <w:pStyle w:val="aa"/>
                              <w:numPr>
                                <w:ilvl w:val="0"/>
                                <w:numId w:val="25"/>
                              </w:numPr>
                              <w:suppressAutoHyphens/>
                              <w:spacing w:after="180"/>
                              <w:jc w:val="both"/>
                            </w:pPr>
                            <w:r w:rsidRPr="007C2B61">
                              <w:rPr>
                                <w:rFonts w:eastAsia="宋体"/>
                              </w:rPr>
                              <w:t xml:space="preserve">FFS: </w:t>
                            </w:r>
                            <w:r w:rsidRPr="007C2B61">
                              <w:rPr>
                                <w:rFonts w:eastAsia="宋体" w:hint="eastAsia"/>
                                <w:lang w:eastAsia="zh-CN"/>
                              </w:rPr>
                              <w:t xml:space="preserve">whether </w:t>
                            </w:r>
                            <w:r w:rsidRPr="007C2B61">
                              <w:rPr>
                                <w:rFonts w:eastAsia="宋体"/>
                                <w:lang w:eastAsia="zh-CN"/>
                              </w:rPr>
                              <w:t>ID</w:t>
                            </w:r>
                            <w:r w:rsidRPr="007C2B61">
                              <w:rPr>
                                <w:rFonts w:eastAsia="宋体" w:hint="eastAsia"/>
                                <w:lang w:eastAsia="zh-CN"/>
                              </w:rPr>
                              <w:t>/even same ID</w:t>
                            </w:r>
                            <w:r w:rsidRPr="007C2B61">
                              <w:rPr>
                                <w:rFonts w:eastAsia="宋体"/>
                                <w:lang w:eastAsia="zh-CN"/>
                              </w:rPr>
                              <w:t xml:space="preserve"> </w:t>
                            </w:r>
                            <w:r w:rsidRPr="007C2B61">
                              <w:rPr>
                                <w:rFonts w:eastAsia="宋体" w:hint="eastAsia"/>
                                <w:lang w:eastAsia="zh-CN"/>
                              </w:rPr>
                              <w:t>is needed</w:t>
                            </w:r>
                            <w:r w:rsidRPr="007C2B61">
                              <w:rPr>
                                <w:rFonts w:eastAsia="宋体"/>
                                <w:lang w:eastAsia="zh-CN"/>
                              </w:rPr>
                              <w:t xml:space="preserve"> for monitoring configuration</w:t>
                            </w:r>
                          </w:p>
                          <w:p w14:paraId="0484B496" w14:textId="77777777" w:rsidR="00163E62" w:rsidRPr="007C2B61" w:rsidRDefault="00163E62" w:rsidP="00D75339">
                            <w:pPr>
                              <w:pStyle w:val="aa"/>
                              <w:numPr>
                                <w:ilvl w:val="0"/>
                                <w:numId w:val="25"/>
                              </w:numPr>
                              <w:suppressAutoHyphens/>
                              <w:spacing w:after="180"/>
                              <w:jc w:val="both"/>
                            </w:pPr>
                            <w:r w:rsidRPr="007C2B61">
                              <w:rPr>
                                <w:rFonts w:eastAsia="宋体" w:hint="eastAsia"/>
                                <w:lang w:eastAsia="zh-CN"/>
                              </w:rPr>
                              <w:t>FFS: where the ID is assigned or how the ID is specified</w:t>
                            </w:r>
                          </w:p>
                          <w:p w14:paraId="5AB9700B" w14:textId="02B3EF39" w:rsidR="00163E62" w:rsidRPr="00D75339" w:rsidRDefault="00163E62" w:rsidP="00D75339">
                            <w:pPr>
                              <w:pStyle w:val="aa"/>
                              <w:numPr>
                                <w:ilvl w:val="0"/>
                                <w:numId w:val="25"/>
                              </w:numPr>
                              <w:suppressAutoHyphens/>
                              <w:spacing w:after="180"/>
                              <w:jc w:val="both"/>
                            </w:pPr>
                            <w:r>
                              <w:rPr>
                                <w:rFonts w:eastAsia="宋体" w:hint="eastAsia"/>
                                <w:lang w:eastAsia="zh-CN"/>
                              </w:rPr>
                              <w:t>Note: whether the purpose for pair will be specified will be discussed separately.</w:t>
                            </w: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54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" strokeweight=".5pt">
                <v:textbox>
                  <w:txbxContent>
                    <w:p w14:paraId="1D0B30F8" w14:textId="77777777" w:rsidR="00163E62" w:rsidRPr="0039642F" w:rsidRDefault="00163E62" w:rsidP="00D75339">
                      <w:pPr>
                        <w:rPr>
                          <w:rFonts w:ascii="Times" w:eastAsia="等线" w:hAnsi="Times"/>
                          <w:iCs/>
                          <w:highlight w:val="green"/>
                          <w:lang w:eastAsia="zh-CN"/>
                        </w:rPr>
                      </w:pPr>
                      <w:r w:rsidRPr="0039642F">
                        <w:rPr>
                          <w:rFonts w:ascii="Times" w:eastAsia="等线" w:hAnsi="Times"/>
                          <w:iCs/>
                          <w:highlight w:val="green"/>
                          <w:lang w:eastAsia="zh-CN"/>
                        </w:rPr>
                        <w:t>Agreement</w:t>
                      </w:r>
                    </w:p>
                    <w:p w14:paraId="51625EF4" w14:textId="77777777" w:rsidR="00163E62" w:rsidRPr="007C2B61" w:rsidRDefault="00163E62" w:rsidP="00D75339">
                      <w:pPr>
                        <w:rPr>
                          <w:rFonts w:ascii="Times" w:eastAsia="等线" w:hAnsi="Times"/>
                          <w:bCs/>
                          <w:iCs/>
                          <w:lang w:eastAsia="zh-CN"/>
                        </w:rPr>
                      </w:pPr>
                      <w:r w:rsidRPr="007C2B61">
                        <w:rPr>
                          <w:rFonts w:ascii="Times" w:eastAsia="Batang" w:hAnsi="Times"/>
                          <w:bCs/>
                          <w:iCs/>
                        </w:rPr>
                        <w:t>Introduce a dedicated AI</w:t>
                      </w:r>
                      <w:r w:rsidRPr="007C2B61">
                        <w:rPr>
                          <w:rFonts w:ascii="Times" w:eastAsia="等线" w:hAnsi="Times"/>
                          <w:bCs/>
                          <w:iCs/>
                          <w:lang w:eastAsia="zh-CN"/>
                        </w:rPr>
                        <w:t>/</w:t>
                      </w:r>
                      <w:r w:rsidRPr="007C2B61">
                        <w:rPr>
                          <w:rFonts w:ascii="Times" w:eastAsia="Batang" w:hAnsi="Times"/>
                          <w:bCs/>
                          <w:iCs/>
                        </w:rPr>
                        <w:t>ML PU for AI/ML features</w:t>
                      </w:r>
                      <w:r w:rsidRPr="007C2B61">
                        <w:rPr>
                          <w:rFonts w:ascii="Times" w:eastAsia="等线" w:hAnsi="Times"/>
                          <w:bCs/>
                          <w:iCs/>
                          <w:lang w:eastAsia="zh-CN"/>
                        </w:rPr>
                        <w:t xml:space="preserve"> for UE,</w:t>
                      </w:r>
                    </w:p>
                    <w:p w14:paraId="45E18DB5" w14:textId="77777777" w:rsidR="00163E62" w:rsidRPr="007C2B61" w:rsidRDefault="00163E62" w:rsidP="00D75339">
                      <w:pPr>
                        <w:numPr>
                          <w:ilvl w:val="0"/>
                          <w:numId w:val="34"/>
                        </w:numPr>
                        <w:spacing w:after="160"/>
                        <w:contextualSpacing/>
                        <w:rPr>
                          <w:rFonts w:ascii="Times" w:eastAsia="Batang" w:hAnsi="Times" w:cs="Times"/>
                          <w:bCs/>
                          <w:iCs/>
                          <w:lang w:eastAsia="x-none"/>
                        </w:rPr>
                      </w:pPr>
                      <w:r w:rsidRPr="007C2B61">
                        <w:rPr>
                          <w:rFonts w:ascii="Times" w:eastAsia="宋体" w:hAnsi="Times" w:cs="Times"/>
                          <w:bCs/>
                          <w:iCs/>
                          <w:lang w:eastAsia="x-none"/>
                        </w:rPr>
                        <w:t>The AI</w:t>
                      </w:r>
                      <w:r w:rsidRPr="007C2B61">
                        <w:rPr>
                          <w:rFonts w:ascii="Times" w:eastAsia="等线" w:hAnsi="Times" w:cs="Times"/>
                          <w:bCs/>
                          <w:iCs/>
                          <w:lang w:eastAsia="zh-CN"/>
                        </w:rPr>
                        <w:t>/</w:t>
                      </w:r>
                      <w:r w:rsidRPr="007C2B61">
                        <w:rPr>
                          <w:rFonts w:ascii="Times" w:eastAsia="宋体" w:hAnsi="Times" w:cs="Times"/>
                          <w:bCs/>
                          <w:iCs/>
                          <w:lang w:eastAsia="x-none"/>
                        </w:rPr>
                        <w:t xml:space="preserve">ML PU is used </w:t>
                      </w:r>
                      <w:r w:rsidRPr="007C2B61">
                        <w:rPr>
                          <w:rFonts w:ascii="Times" w:eastAsia="等线" w:hAnsi="Times" w:cs="Times"/>
                          <w:bCs/>
                          <w:iCs/>
                          <w:lang w:eastAsia="zh-CN"/>
                        </w:rPr>
                        <w:t xml:space="preserve">at least </w:t>
                      </w:r>
                      <w:r w:rsidRPr="007C2B61">
                        <w:rPr>
                          <w:rFonts w:ascii="Times" w:eastAsia="宋体" w:hAnsi="Times" w:cs="Times"/>
                          <w:bCs/>
                          <w:iCs/>
                          <w:lang w:eastAsia="x-none"/>
                        </w:rPr>
                        <w:t xml:space="preserve">for quantifying the </w:t>
                      </w:r>
                      <w:r w:rsidRPr="007C2B61">
                        <w:rPr>
                          <w:rFonts w:ascii="Times" w:eastAsia="等线" w:hAnsi="Times" w:cs="Times"/>
                          <w:bCs/>
                          <w:iCs/>
                          <w:lang w:eastAsia="zh-CN"/>
                        </w:rPr>
                        <w:t xml:space="preserve">simultaneous </w:t>
                      </w:r>
                      <w:r w:rsidRPr="007C2B61">
                        <w:rPr>
                          <w:rFonts w:ascii="Times" w:eastAsia="宋体" w:hAnsi="Times" w:cs="Times"/>
                          <w:bCs/>
                          <w:iCs/>
                          <w:lang w:eastAsia="x-none"/>
                        </w:rPr>
                        <w:t xml:space="preserve">processing of </w:t>
                      </w:r>
                      <w:r w:rsidRPr="007C2B61">
                        <w:rPr>
                          <w:rFonts w:ascii="Times" w:eastAsia="等线" w:hAnsi="Times" w:cs="Times"/>
                          <w:bCs/>
                          <w:iCs/>
                          <w:lang w:eastAsia="zh-CN"/>
                        </w:rPr>
                        <w:t xml:space="preserve">multiple CSI reports subject to </w:t>
                      </w:r>
                      <w:r w:rsidRPr="007C2B61">
                        <w:rPr>
                          <w:rFonts w:ascii="Times" w:eastAsia="宋体" w:hAnsi="Times" w:cs="Times"/>
                          <w:bCs/>
                          <w:iCs/>
                          <w:lang w:eastAsia="x-none"/>
                        </w:rPr>
                        <w:t>CSI-related AI/ML use case</w:t>
                      </w:r>
                      <w:r w:rsidRPr="007C2B61">
                        <w:rPr>
                          <w:rFonts w:ascii="Times" w:eastAsia="等线" w:hAnsi="Times" w:cs="Times"/>
                          <w:bCs/>
                          <w:iCs/>
                          <w:lang w:eastAsia="zh-CN"/>
                        </w:rPr>
                        <w:t>(</w:t>
                      </w:r>
                      <w:r w:rsidRPr="007C2B61">
                        <w:rPr>
                          <w:rFonts w:ascii="Times" w:eastAsia="宋体" w:hAnsi="Times" w:cs="Times"/>
                          <w:bCs/>
                          <w:iCs/>
                          <w:lang w:eastAsia="x-none"/>
                        </w:rPr>
                        <w:t>s</w:t>
                      </w:r>
                      <w:r w:rsidRPr="007C2B61">
                        <w:rPr>
                          <w:rFonts w:ascii="Times" w:eastAsia="等线" w:hAnsi="Times" w:cs="Times"/>
                          <w:bCs/>
                          <w:iCs/>
                          <w:lang w:eastAsia="zh-CN"/>
                        </w:rPr>
                        <w:t>)</w:t>
                      </w:r>
                      <w:r w:rsidRPr="007C2B61">
                        <w:rPr>
                          <w:rFonts w:ascii="Times" w:eastAsia="宋体" w:hAnsi="Times" w:cs="Times"/>
                          <w:bCs/>
                          <w:iCs/>
                          <w:lang w:eastAsia="x-none"/>
                        </w:rPr>
                        <w:t>, e.g., CSI compression</w:t>
                      </w:r>
                      <w:r w:rsidRPr="007C2B61">
                        <w:rPr>
                          <w:rFonts w:ascii="Times" w:eastAsia="宋体" w:hAnsi="Times" w:cs="Times"/>
                          <w:lang w:eastAsia="x-none"/>
                        </w:rPr>
                        <w:t xml:space="preserve"> (if supported)</w:t>
                      </w:r>
                      <w:r w:rsidRPr="007C2B61">
                        <w:rPr>
                          <w:rFonts w:ascii="Times" w:eastAsia="宋体" w:hAnsi="Times" w:cs="Times"/>
                          <w:bCs/>
                          <w:iCs/>
                          <w:lang w:eastAsia="x-none"/>
                        </w:rPr>
                        <w:t>, CSI prediction, BM spatial prediction, BM temporal prediction.</w:t>
                      </w:r>
                    </w:p>
                    <w:p w14:paraId="53C50AA1" w14:textId="77777777" w:rsidR="00163E62" w:rsidRPr="007C2B61" w:rsidRDefault="00163E62" w:rsidP="00D75339">
                      <w:pPr>
                        <w:spacing w:beforeLines="100" w:before="240"/>
                        <w:rPr>
                          <w:rFonts w:eastAsia="等线"/>
                          <w:iCs/>
                          <w:highlight w:val="green"/>
                          <w:lang w:eastAsia="zh-CN"/>
                        </w:rPr>
                      </w:pPr>
                      <w:r w:rsidRPr="007C2B61">
                        <w:rPr>
                          <w:rFonts w:eastAsia="等线" w:hint="eastAsia"/>
                          <w:iCs/>
                          <w:highlight w:val="green"/>
                          <w:lang w:eastAsia="zh-CN"/>
                        </w:rPr>
                        <w:t>Agreement</w:t>
                      </w:r>
                    </w:p>
                    <w:p w14:paraId="49359E0D" w14:textId="77777777" w:rsidR="00163E62" w:rsidRPr="007C2B61" w:rsidRDefault="00163E62" w:rsidP="00D75339">
                      <w:pPr>
                        <w:rPr>
                          <w:b/>
                          <w:bCs/>
                          <w:i/>
                          <w:iCs/>
                        </w:rPr>
                      </w:pPr>
                      <w:r w:rsidRPr="007C2B61">
                        <w:t xml:space="preserve">For inter-vendor-collaboration Options 3a-1 and 4-1 in Direction A, confirm SGCS and NMSE as the type of performance metric that may be used for the </w:t>
                      </w:r>
                      <w:r w:rsidRPr="007C2B61">
                        <w:rPr>
                          <w:rFonts w:eastAsia="等线" w:hint="eastAsia"/>
                          <w:lang w:eastAsia="zh-CN"/>
                        </w:rPr>
                        <w:t>p</w:t>
                      </w:r>
                      <w:r w:rsidRPr="007C2B61">
                        <w:t>erformance target</w:t>
                      </w:r>
                      <w:r w:rsidRPr="007C2B61">
                        <w:rPr>
                          <w:rFonts w:eastAsia="等线" w:hint="eastAsia"/>
                          <w:lang w:eastAsia="zh-CN"/>
                        </w:rPr>
                        <w:t xml:space="preserve"> </w:t>
                      </w:r>
                      <w:r w:rsidRPr="007C2B61">
                        <w:rPr>
                          <w:rFonts w:eastAsia="等线"/>
                          <w:lang w:eastAsia="zh-CN"/>
                        </w:rPr>
                        <w:t xml:space="preserve">shared </w:t>
                      </w:r>
                      <w:r w:rsidRPr="007C2B61">
                        <w:t>as additional information along with the exchanged dataset or the model parameters.</w:t>
                      </w:r>
                    </w:p>
                    <w:p w14:paraId="28FD3137" w14:textId="77777777" w:rsidR="00163E62" w:rsidRPr="007C2B61" w:rsidRDefault="00163E62" w:rsidP="00D75339">
                      <w:pPr>
                        <w:pStyle w:val="aa"/>
                        <w:numPr>
                          <w:ilvl w:val="0"/>
                          <w:numId w:val="35"/>
                        </w:numPr>
                        <w:spacing w:after="160"/>
                      </w:pPr>
                      <w:r w:rsidRPr="007C2B61">
                        <w:t>FFS: when to use SGCS, NMSE, and which one to use or both, and relationship with the inter-vender collaboration sub-options.</w:t>
                      </w:r>
                    </w:p>
                    <w:p w14:paraId="1455D251" w14:textId="77777777" w:rsidR="00163E62" w:rsidRPr="007C2B61" w:rsidRDefault="00163E62" w:rsidP="00D75339">
                      <w:pPr>
                        <w:pStyle w:val="aa"/>
                        <w:numPr>
                          <w:ilvl w:val="0"/>
                          <w:numId w:val="35"/>
                        </w:numPr>
                        <w:spacing w:after="160"/>
                      </w:pPr>
                      <w:r w:rsidRPr="007C2B61">
                        <w:t>FFS: details of the format of the performance target</w:t>
                      </w:r>
                    </w:p>
                    <w:p w14:paraId="3B721DE8" w14:textId="77777777" w:rsidR="00163E62" w:rsidRPr="007C2B61" w:rsidRDefault="00163E62" w:rsidP="00D75339">
                      <w:pPr>
                        <w:pStyle w:val="aa"/>
                        <w:numPr>
                          <w:ilvl w:val="1"/>
                          <w:numId w:val="35"/>
                        </w:numPr>
                        <w:spacing w:after="160"/>
                      </w:pPr>
                      <w:r w:rsidRPr="007C2B61">
                        <w:t>Option 1: Average performance target, e.g. average SGCS and/or average NMSE</w:t>
                      </w:r>
                    </w:p>
                    <w:p w14:paraId="23F214C4" w14:textId="77777777" w:rsidR="00163E62" w:rsidRPr="007C2B61" w:rsidRDefault="00163E62" w:rsidP="00D75339">
                      <w:pPr>
                        <w:pStyle w:val="aa"/>
                        <w:numPr>
                          <w:ilvl w:val="1"/>
                          <w:numId w:val="35"/>
                        </w:numPr>
                        <w:spacing w:after="160"/>
                      </w:pPr>
                      <w:r w:rsidRPr="007C2B61">
                        <w:t>Option 2: distribution of the performance target, e.g., SGCS / NMSE for 5, 10, 20, 30 percentiles, etc.</w:t>
                      </w:r>
                    </w:p>
                    <w:p w14:paraId="37F203B4" w14:textId="68A344D1" w:rsidR="00163E62" w:rsidRDefault="00163E62" w:rsidP="00D75339">
                      <w:pPr>
                        <w:tabs>
                          <w:tab w:val="left" w:pos="720"/>
                        </w:tabs>
                        <w:jc w:val="both"/>
                      </w:pPr>
                      <w:r>
                        <w:t xml:space="preserve">FFS: whether multiple performance targets should be exchanged for different configurations, such as antenna ports configuration, </w:t>
                      </w:r>
                      <w:proofErr w:type="spellStart"/>
                      <w:r>
                        <w:t>subband</w:t>
                      </w:r>
                      <w:proofErr w:type="spellEnd"/>
                      <w:r>
                        <w:t xml:space="preserve"> configuration and payload configuration, etc., along with each exchanged dataset or model parameters</w:t>
                      </w:r>
                    </w:p>
                    <w:p w14:paraId="7BB631EA" w14:textId="77777777" w:rsidR="00163E62" w:rsidRDefault="00163E62" w:rsidP="00D75339">
                      <w:pPr>
                        <w:spacing w:beforeLines="100" w:before="240"/>
                        <w:rPr>
                          <w:rFonts w:eastAsia="等线"/>
                          <w:highlight w:val="green"/>
                          <w:lang w:eastAsia="zh-CN"/>
                        </w:rPr>
                      </w:pPr>
                      <w:r>
                        <w:rPr>
                          <w:rFonts w:eastAsia="等线" w:hint="eastAsia"/>
                          <w:highlight w:val="green"/>
                          <w:lang w:eastAsia="zh-CN"/>
                        </w:rPr>
                        <w:t>Agreement</w:t>
                      </w:r>
                    </w:p>
                    <w:p w14:paraId="17A5E601" w14:textId="77777777" w:rsidR="00163E62" w:rsidRDefault="00163E62" w:rsidP="00D75339">
                      <w:pPr>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14:paraId="527581EA" w14:textId="77777777" w:rsidR="00163E62" w:rsidRDefault="00163E62" w:rsidP="00D75339">
                      <w:pPr>
                        <w:pStyle w:val="aa"/>
                        <w:numPr>
                          <w:ilvl w:val="0"/>
                          <w:numId w:val="25"/>
                        </w:numPr>
                        <w:suppressAutoHyphens/>
                        <w:spacing w:after="180"/>
                        <w:jc w:val="both"/>
                      </w:pPr>
                      <w:r>
                        <w:rPr>
                          <w:rFonts w:eastAsia="宋体"/>
                          <w:lang w:eastAsia="zh-CN"/>
                        </w:rPr>
                        <w:t xml:space="preserve">The same ID can be used for UE to collect </w:t>
                      </w:r>
                      <w:r>
                        <w:rPr>
                          <w:rFonts w:eastAsia="宋体" w:hint="eastAsia"/>
                          <w:lang w:eastAsia="zh-CN"/>
                        </w:rPr>
                        <w:t xml:space="preserve">UE-side target CSI </w:t>
                      </w:r>
                      <w:r>
                        <w:rPr>
                          <w:rFonts w:eastAsia="宋体"/>
                          <w:lang w:eastAsia="zh-CN"/>
                        </w:rPr>
                        <w:t>for UE-side training</w:t>
                      </w:r>
                      <w:r>
                        <w:rPr>
                          <w:rFonts w:eastAsia="宋体" w:hint="eastAsia"/>
                          <w:lang w:eastAsia="zh-CN"/>
                        </w:rPr>
                        <w:t xml:space="preserve"> </w:t>
                      </w:r>
                    </w:p>
                    <w:p w14:paraId="0105C7C7" w14:textId="77777777" w:rsidR="00163E62" w:rsidRDefault="00163E62" w:rsidP="00D75339">
                      <w:pPr>
                        <w:pStyle w:val="aa"/>
                        <w:numPr>
                          <w:ilvl w:val="0"/>
                          <w:numId w:val="25"/>
                        </w:numPr>
                        <w:suppressAutoHyphens/>
                        <w:spacing w:after="180"/>
                        <w:jc w:val="both"/>
                      </w:pPr>
                      <w:r>
                        <w:t>The same ID can be used for applicability inquiry and reporting</w:t>
                      </w:r>
                    </w:p>
                    <w:p w14:paraId="55CDC1A2" w14:textId="77777777" w:rsidR="00163E62" w:rsidRPr="007C2B61" w:rsidRDefault="00163E62" w:rsidP="00D75339">
                      <w:pPr>
                        <w:pStyle w:val="aa"/>
                        <w:numPr>
                          <w:ilvl w:val="0"/>
                          <w:numId w:val="25"/>
                        </w:numPr>
                        <w:suppressAutoHyphens/>
                        <w:spacing w:after="180"/>
                        <w:jc w:val="both"/>
                      </w:pPr>
                      <w:r w:rsidRPr="007C2B61">
                        <w:rPr>
                          <w:rFonts w:eastAsia="宋体"/>
                          <w:lang w:eastAsia="zh-CN"/>
                        </w:rPr>
                        <w:t>The same ID can be used for inference configuration</w:t>
                      </w:r>
                    </w:p>
                    <w:p w14:paraId="518A415D" w14:textId="77777777" w:rsidR="00163E62" w:rsidRPr="007C2B61" w:rsidRDefault="00163E62" w:rsidP="00D75339">
                      <w:pPr>
                        <w:pStyle w:val="aa"/>
                        <w:numPr>
                          <w:ilvl w:val="0"/>
                          <w:numId w:val="25"/>
                        </w:numPr>
                        <w:suppressAutoHyphens/>
                        <w:spacing w:after="180"/>
                        <w:jc w:val="both"/>
                      </w:pPr>
                      <w:r w:rsidRPr="007C2B61">
                        <w:t xml:space="preserve">The same ID </w:t>
                      </w:r>
                      <w:r w:rsidRPr="007C2B61">
                        <w:rPr>
                          <w:rFonts w:eastAsia="等线" w:hint="eastAsia"/>
                          <w:lang w:eastAsia="zh-CN"/>
                        </w:rPr>
                        <w:t>can be</w:t>
                      </w:r>
                      <w:r w:rsidRPr="007C2B61">
                        <w:t xml:space="preserve"> used for NW-side data collection</w:t>
                      </w:r>
                    </w:p>
                    <w:p w14:paraId="3FFA661A" w14:textId="77777777" w:rsidR="00163E62" w:rsidRPr="007C2B61" w:rsidRDefault="00163E62" w:rsidP="00D75339">
                      <w:pPr>
                        <w:pStyle w:val="aa"/>
                        <w:numPr>
                          <w:ilvl w:val="0"/>
                          <w:numId w:val="25"/>
                        </w:numPr>
                        <w:suppressAutoHyphens/>
                        <w:spacing w:after="180"/>
                        <w:jc w:val="both"/>
                      </w:pPr>
                      <w:r w:rsidRPr="007C2B61">
                        <w:rPr>
                          <w:rFonts w:eastAsia="宋体"/>
                        </w:rPr>
                        <w:t xml:space="preserve">FFS: </w:t>
                      </w:r>
                      <w:r w:rsidRPr="007C2B61">
                        <w:rPr>
                          <w:rFonts w:eastAsia="宋体" w:hint="eastAsia"/>
                          <w:lang w:eastAsia="zh-CN"/>
                        </w:rPr>
                        <w:t xml:space="preserve">whether </w:t>
                      </w:r>
                      <w:r w:rsidRPr="007C2B61">
                        <w:rPr>
                          <w:rFonts w:eastAsia="宋体"/>
                          <w:lang w:eastAsia="zh-CN"/>
                        </w:rPr>
                        <w:t>ID</w:t>
                      </w:r>
                      <w:r w:rsidRPr="007C2B61">
                        <w:rPr>
                          <w:rFonts w:eastAsia="宋体" w:hint="eastAsia"/>
                          <w:lang w:eastAsia="zh-CN"/>
                        </w:rPr>
                        <w:t>/even same ID</w:t>
                      </w:r>
                      <w:r w:rsidRPr="007C2B61">
                        <w:rPr>
                          <w:rFonts w:eastAsia="宋体"/>
                          <w:lang w:eastAsia="zh-CN"/>
                        </w:rPr>
                        <w:t xml:space="preserve"> </w:t>
                      </w:r>
                      <w:r w:rsidRPr="007C2B61">
                        <w:rPr>
                          <w:rFonts w:eastAsia="宋体" w:hint="eastAsia"/>
                          <w:lang w:eastAsia="zh-CN"/>
                        </w:rPr>
                        <w:t>is needed</w:t>
                      </w:r>
                      <w:r w:rsidRPr="007C2B61">
                        <w:rPr>
                          <w:rFonts w:eastAsia="宋体"/>
                          <w:lang w:eastAsia="zh-CN"/>
                        </w:rPr>
                        <w:t xml:space="preserve"> for monitoring configuration</w:t>
                      </w:r>
                    </w:p>
                    <w:p w14:paraId="042BBAB5" w14:textId="77777777" w:rsidR="00163E62" w:rsidRPr="007C2B61" w:rsidRDefault="00163E62" w:rsidP="00D75339">
                      <w:pPr>
                        <w:pStyle w:val="aa"/>
                        <w:numPr>
                          <w:ilvl w:val="0"/>
                          <w:numId w:val="25"/>
                        </w:numPr>
                        <w:suppressAutoHyphens/>
                        <w:spacing w:after="180"/>
                        <w:jc w:val="both"/>
                      </w:pPr>
                      <w:r w:rsidRPr="007C2B61">
                        <w:rPr>
                          <w:rFonts w:eastAsia="宋体" w:hint="eastAsia"/>
                          <w:lang w:eastAsia="zh-CN"/>
                        </w:rPr>
                        <w:t>FFS: where the ID is assigned</w:t>
                      </w:r>
                    </w:p>
                    <w:p w14:paraId="5A9405FA" w14:textId="3F13192C" w:rsidR="00163E62" w:rsidRPr="007C2B61" w:rsidRDefault="00163E62" w:rsidP="00D75339">
                      <w:pPr>
                        <w:tabs>
                          <w:tab w:val="left" w:pos="720"/>
                        </w:tabs>
                        <w:jc w:val="both"/>
                        <w:rPr>
                          <w:rFonts w:eastAsia="宋体"/>
                          <w:lang w:eastAsia="zh-CN"/>
                        </w:rPr>
                      </w:pPr>
                      <w:r w:rsidRPr="007C2B61">
                        <w:rPr>
                          <w:rFonts w:eastAsia="宋体" w:hint="eastAsia"/>
                          <w:lang w:eastAsia="zh-CN"/>
                        </w:rPr>
                        <w:t>Note: whether the purpose for pair will be specified will be discussed separ</w:t>
                      </w:r>
                      <w:r w:rsidRPr="007C2B61">
                        <w:rPr>
                          <w:rFonts w:eastAsia="宋体"/>
                          <w:lang w:eastAsia="zh-CN"/>
                        </w:rPr>
                        <w:t>ately</w:t>
                      </w:r>
                    </w:p>
                    <w:p w14:paraId="170C45A4" w14:textId="77777777" w:rsidR="00163E62" w:rsidRPr="007C2B61" w:rsidRDefault="00163E62" w:rsidP="00D75339">
                      <w:pPr>
                        <w:spacing w:beforeLines="100" w:before="240"/>
                        <w:rPr>
                          <w:rFonts w:eastAsia="等线"/>
                          <w:iCs/>
                          <w:highlight w:val="green"/>
                          <w:lang w:eastAsia="zh-CN"/>
                        </w:rPr>
                      </w:pPr>
                      <w:r w:rsidRPr="007C2B61">
                        <w:rPr>
                          <w:rFonts w:eastAsia="等线" w:hint="eastAsia"/>
                          <w:iCs/>
                          <w:highlight w:val="green"/>
                          <w:lang w:eastAsia="zh-CN"/>
                        </w:rPr>
                        <w:t>Agreement</w:t>
                      </w:r>
                    </w:p>
                    <w:p w14:paraId="4CD870C8" w14:textId="77777777" w:rsidR="00163E62" w:rsidRPr="007C2B61" w:rsidRDefault="00163E62" w:rsidP="00D75339">
                      <w:pPr>
                        <w:rPr>
                          <w:rFonts w:eastAsia="等线"/>
                          <w:lang w:eastAsia="zh-CN"/>
                        </w:rPr>
                      </w:pPr>
                      <w:r w:rsidRPr="007C2B61">
                        <w:t xml:space="preserve">In Direction C, the </w:t>
                      </w:r>
                      <w:r w:rsidRPr="007C2B61">
                        <w:rPr>
                          <w:rFonts w:eastAsia="宋体" w:cs="Times"/>
                          <w:lang w:eastAsia="zh-CN"/>
                        </w:rPr>
                        <w:t>fully standardized reference model</w:t>
                      </w:r>
                      <w:r w:rsidRPr="007C2B61">
                        <w:t xml:space="preserve"> is associated with an ID</w:t>
                      </w:r>
                      <w:r w:rsidRPr="007C2B61">
                        <w:rPr>
                          <w:rFonts w:eastAsia="等线" w:hint="eastAsia"/>
                          <w:lang w:eastAsia="zh-CN"/>
                        </w:rPr>
                        <w:t xml:space="preserve"> for </w:t>
                      </w:r>
                      <w:r w:rsidRPr="007C2B61">
                        <w:rPr>
                          <w:rFonts w:eastAsia="等线"/>
                          <w:lang w:eastAsia="zh-CN"/>
                        </w:rPr>
                        <w:t>pairing</w:t>
                      </w:r>
                      <w:r w:rsidRPr="007C2B61">
                        <w:rPr>
                          <w:rFonts w:eastAsia="等线" w:hint="eastAsia"/>
                          <w:lang w:eastAsia="zh-CN"/>
                        </w:rPr>
                        <w:t xml:space="preserve"> related discussion, then</w:t>
                      </w:r>
                    </w:p>
                    <w:p w14:paraId="266B7815" w14:textId="77777777" w:rsidR="00163E62" w:rsidRPr="007C2B61" w:rsidRDefault="00163E62" w:rsidP="00D75339">
                      <w:pPr>
                        <w:pStyle w:val="aa"/>
                        <w:numPr>
                          <w:ilvl w:val="0"/>
                          <w:numId w:val="25"/>
                        </w:numPr>
                        <w:suppressAutoHyphens/>
                        <w:spacing w:after="180"/>
                        <w:jc w:val="both"/>
                      </w:pPr>
                      <w:r w:rsidRPr="007C2B61">
                        <w:rPr>
                          <w:rFonts w:eastAsia="宋体"/>
                          <w:lang w:eastAsia="zh-CN"/>
                        </w:rPr>
                        <w:t xml:space="preserve">The same ID can be used for UE to collect </w:t>
                      </w:r>
                      <w:r w:rsidRPr="007C2B61">
                        <w:rPr>
                          <w:rFonts w:eastAsia="宋体" w:hint="eastAsia"/>
                          <w:lang w:eastAsia="zh-CN"/>
                        </w:rPr>
                        <w:t xml:space="preserve">UE-side target CSI </w:t>
                      </w:r>
                      <w:r w:rsidRPr="007C2B61">
                        <w:rPr>
                          <w:rFonts w:eastAsia="宋体"/>
                          <w:lang w:eastAsia="zh-CN"/>
                        </w:rPr>
                        <w:t>for UE-side training</w:t>
                      </w:r>
                      <w:r w:rsidRPr="007C2B61">
                        <w:rPr>
                          <w:rFonts w:eastAsia="宋体" w:hint="eastAsia"/>
                          <w:lang w:eastAsia="zh-CN"/>
                        </w:rPr>
                        <w:t xml:space="preserve"> </w:t>
                      </w:r>
                    </w:p>
                    <w:p w14:paraId="03EA85CA" w14:textId="77777777" w:rsidR="00163E62" w:rsidRPr="007C2B61" w:rsidRDefault="00163E62" w:rsidP="00D75339">
                      <w:pPr>
                        <w:pStyle w:val="aa"/>
                        <w:numPr>
                          <w:ilvl w:val="0"/>
                          <w:numId w:val="25"/>
                        </w:numPr>
                        <w:suppressAutoHyphens/>
                        <w:spacing w:after="180"/>
                        <w:jc w:val="both"/>
                      </w:pPr>
                      <w:r w:rsidRPr="007C2B61">
                        <w:t>The same ID can be used for applicability inquiry and reporting</w:t>
                      </w:r>
                    </w:p>
                    <w:p w14:paraId="571B46C9" w14:textId="77777777" w:rsidR="00163E62" w:rsidRPr="007C2B61" w:rsidRDefault="00163E62" w:rsidP="00D75339">
                      <w:pPr>
                        <w:pStyle w:val="aa"/>
                        <w:numPr>
                          <w:ilvl w:val="0"/>
                          <w:numId w:val="25"/>
                        </w:numPr>
                        <w:suppressAutoHyphens/>
                        <w:spacing w:after="180"/>
                        <w:jc w:val="both"/>
                      </w:pPr>
                      <w:r w:rsidRPr="007C2B61">
                        <w:rPr>
                          <w:rFonts w:eastAsia="宋体"/>
                          <w:lang w:eastAsia="zh-CN"/>
                        </w:rPr>
                        <w:t>The same ID can be used for inference configuration</w:t>
                      </w:r>
                    </w:p>
                    <w:p w14:paraId="4C7773E5" w14:textId="77777777" w:rsidR="00163E62" w:rsidRPr="007C2B61" w:rsidRDefault="00163E62" w:rsidP="00D75339">
                      <w:pPr>
                        <w:pStyle w:val="aa"/>
                        <w:numPr>
                          <w:ilvl w:val="0"/>
                          <w:numId w:val="25"/>
                        </w:numPr>
                        <w:suppressAutoHyphens/>
                        <w:spacing w:after="180"/>
                        <w:jc w:val="both"/>
                      </w:pPr>
                      <w:r w:rsidRPr="007C2B61">
                        <w:t>The same ID</w:t>
                      </w:r>
                      <w:r w:rsidRPr="007C2B61">
                        <w:rPr>
                          <w:rFonts w:eastAsia="等线" w:hint="eastAsia"/>
                          <w:lang w:eastAsia="zh-CN"/>
                        </w:rPr>
                        <w:t xml:space="preserve"> can be</w:t>
                      </w:r>
                      <w:r w:rsidRPr="007C2B61">
                        <w:t xml:space="preserve"> used for NW-side data collection</w:t>
                      </w:r>
                    </w:p>
                    <w:p w14:paraId="1DA60118" w14:textId="77777777" w:rsidR="00163E62" w:rsidRPr="007C2B61" w:rsidRDefault="00163E62" w:rsidP="00D75339">
                      <w:pPr>
                        <w:pStyle w:val="aa"/>
                        <w:numPr>
                          <w:ilvl w:val="0"/>
                          <w:numId w:val="25"/>
                        </w:numPr>
                        <w:suppressAutoHyphens/>
                        <w:spacing w:after="180"/>
                        <w:jc w:val="both"/>
                      </w:pPr>
                      <w:r w:rsidRPr="007C2B61">
                        <w:rPr>
                          <w:rFonts w:eastAsia="宋体"/>
                        </w:rPr>
                        <w:t xml:space="preserve">FFS: </w:t>
                      </w:r>
                      <w:r w:rsidRPr="007C2B61">
                        <w:rPr>
                          <w:rFonts w:eastAsia="宋体" w:hint="eastAsia"/>
                          <w:lang w:eastAsia="zh-CN"/>
                        </w:rPr>
                        <w:t xml:space="preserve">whether </w:t>
                      </w:r>
                      <w:r w:rsidRPr="007C2B61">
                        <w:rPr>
                          <w:rFonts w:eastAsia="宋体"/>
                          <w:lang w:eastAsia="zh-CN"/>
                        </w:rPr>
                        <w:t>ID</w:t>
                      </w:r>
                      <w:r w:rsidRPr="007C2B61">
                        <w:rPr>
                          <w:rFonts w:eastAsia="宋体" w:hint="eastAsia"/>
                          <w:lang w:eastAsia="zh-CN"/>
                        </w:rPr>
                        <w:t>/even same ID</w:t>
                      </w:r>
                      <w:r w:rsidRPr="007C2B61">
                        <w:rPr>
                          <w:rFonts w:eastAsia="宋体"/>
                          <w:lang w:eastAsia="zh-CN"/>
                        </w:rPr>
                        <w:t xml:space="preserve"> </w:t>
                      </w:r>
                      <w:r w:rsidRPr="007C2B61">
                        <w:rPr>
                          <w:rFonts w:eastAsia="宋体" w:hint="eastAsia"/>
                          <w:lang w:eastAsia="zh-CN"/>
                        </w:rPr>
                        <w:t>is needed</w:t>
                      </w:r>
                      <w:r w:rsidRPr="007C2B61">
                        <w:rPr>
                          <w:rFonts w:eastAsia="宋体"/>
                          <w:lang w:eastAsia="zh-CN"/>
                        </w:rPr>
                        <w:t xml:space="preserve"> for monitoring configuration</w:t>
                      </w:r>
                    </w:p>
                    <w:p w14:paraId="0484B496" w14:textId="77777777" w:rsidR="00163E62" w:rsidRPr="007C2B61" w:rsidRDefault="00163E62" w:rsidP="00D75339">
                      <w:pPr>
                        <w:pStyle w:val="aa"/>
                        <w:numPr>
                          <w:ilvl w:val="0"/>
                          <w:numId w:val="25"/>
                        </w:numPr>
                        <w:suppressAutoHyphens/>
                        <w:spacing w:after="180"/>
                        <w:jc w:val="both"/>
                      </w:pPr>
                      <w:r w:rsidRPr="007C2B61">
                        <w:rPr>
                          <w:rFonts w:eastAsia="宋体" w:hint="eastAsia"/>
                          <w:lang w:eastAsia="zh-CN"/>
                        </w:rPr>
                        <w:t>FFS: where the ID is assigned or how the ID is specified</w:t>
                      </w:r>
                    </w:p>
                    <w:p w14:paraId="5AB9700B" w14:textId="02B3EF39" w:rsidR="00163E62" w:rsidRPr="00D75339" w:rsidRDefault="00163E62" w:rsidP="00D75339">
                      <w:pPr>
                        <w:pStyle w:val="aa"/>
                        <w:numPr>
                          <w:ilvl w:val="0"/>
                          <w:numId w:val="25"/>
                        </w:numPr>
                        <w:suppressAutoHyphens/>
                        <w:spacing w:after="180"/>
                        <w:jc w:val="both"/>
                      </w:pPr>
                      <w:r>
                        <w:rPr>
                          <w:rFonts w:eastAsia="宋体" w:hint="eastAsia"/>
                          <w:lang w:eastAsia="zh-CN"/>
                        </w:rPr>
                        <w:t>Note: whether the purpose for pair will be specified will be discussed separately.</w:t>
                      </w:r>
                    </w:p>
                  </w:txbxContent>
                </v:textbox>
                <w10:anchorlock/>
              </v:shape>
            </w:pict>
          </mc:Fallback>
        </mc:AlternateContent>
      </w:r>
    </w:p>
    <w:p w14:paraId="7F415168" w14:textId="50CA8C5B" w:rsidR="00610D68" w:rsidRPr="007C2B61" w:rsidRDefault="00B15049" w:rsidP="00BB31A3">
      <w:pPr>
        <w:pStyle w:val="a0"/>
        <w:rPr>
          <w:rFonts w:eastAsia="宋体"/>
          <w:lang w:eastAsia="zh-CN"/>
        </w:rPr>
      </w:pPr>
      <w:r w:rsidRPr="007C2B61">
        <w:rPr>
          <w:noProof/>
        </w:rPr>
        <w:lastRenderedPageBreak/>
        <mc:AlternateContent>
          <mc:Choice Requires="wps">
            <w:drawing>
              <wp:inline distT="0" distB="0" distL="0" distR="0" wp14:anchorId="0D982625" wp14:editId="4EE0CE60">
                <wp:extent cx="5735781" cy="7805318"/>
                <wp:effectExtent l="0" t="0" r="17780" b="2476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781" cy="7805318"/>
                        </a:xfrm>
                        <a:prstGeom prst="rect">
                          <a:avLst/>
                        </a:prstGeom>
                        <a:solidFill>
                          <a:srgbClr val="FFFFFF"/>
                        </a:solidFill>
                        <a:ln w="6350">
                          <a:solidFill>
                            <a:srgbClr val="000000"/>
                          </a:solidFill>
                          <a:miter lim="800000"/>
                          <a:headEnd/>
                          <a:tailEnd/>
                        </a:ln>
                      </wps:spPr>
                      <wps:txbx>
                        <w:txbxContent>
                          <w:p w14:paraId="3A66C9F6" w14:textId="77777777" w:rsidR="00163E62" w:rsidRPr="0025226C" w:rsidRDefault="00163E62" w:rsidP="00D75339">
                            <w:pPr>
                              <w:rPr>
                                <w:rFonts w:eastAsia="等线"/>
                                <w:iCs/>
                                <w:highlight w:val="green"/>
                                <w:lang w:eastAsia="zh-CN"/>
                              </w:rPr>
                            </w:pPr>
                            <w:r w:rsidRPr="0025226C">
                              <w:rPr>
                                <w:rFonts w:eastAsia="等线" w:hint="eastAsia"/>
                                <w:iCs/>
                                <w:highlight w:val="green"/>
                                <w:lang w:eastAsia="zh-CN"/>
                              </w:rPr>
                              <w:t>Agreement</w:t>
                            </w:r>
                          </w:p>
                          <w:p w14:paraId="145EAAC0" w14:textId="77777777" w:rsidR="00163E62" w:rsidRDefault="00163E62" w:rsidP="00D75339">
                            <w:r>
                              <w:t xml:space="preserve">For inter-vendor collaboration Direction C, </w:t>
                            </w:r>
                          </w:p>
                          <w:p w14:paraId="0EC94D10" w14:textId="77777777" w:rsidR="00163E62" w:rsidRDefault="00163E62" w:rsidP="00D75339">
                            <w:pPr>
                              <w:pStyle w:val="aa"/>
                              <w:numPr>
                                <w:ilvl w:val="0"/>
                                <w:numId w:val="36"/>
                              </w:numPr>
                              <w:spacing w:after="160"/>
                            </w:pPr>
                            <w:r>
                              <w:t>Use standardized quantization codebook</w:t>
                            </w:r>
                          </w:p>
                          <w:p w14:paraId="5B9E12F6" w14:textId="77777777" w:rsidR="00163E62" w:rsidRDefault="00163E62" w:rsidP="00D75339">
                            <w:pPr>
                              <w:rPr>
                                <w:rFonts w:eastAsia="等线"/>
                                <w:lang w:eastAsia="zh-CN"/>
                              </w:rPr>
                            </w:pPr>
                            <w:r>
                              <w:t xml:space="preserve">For inter-vendor collaboration Direction </w:t>
                            </w:r>
                            <w:proofErr w:type="gramStart"/>
                            <w:r>
                              <w:t>A</w:t>
                            </w:r>
                            <w:proofErr w:type="gramEnd"/>
                            <w:r>
                              <w:t xml:space="preserve"> Options 4-1, 3a-1 (with or without NW-side target CSI sharing), </w:t>
                            </w:r>
                          </w:p>
                          <w:p w14:paraId="5A4A5164" w14:textId="77777777" w:rsidR="00163E62" w:rsidRPr="00C12C30" w:rsidRDefault="00163E62" w:rsidP="00D75339">
                            <w:pPr>
                              <w:pStyle w:val="aa"/>
                              <w:numPr>
                                <w:ilvl w:val="0"/>
                                <w:numId w:val="36"/>
                              </w:numPr>
                              <w:spacing w:after="160"/>
                            </w:pPr>
                            <w:r w:rsidRPr="00C12C30">
                              <w:t>Standardize configuration(s) of quantization codebook, e.g., scalar or vector quantization, segment size of VQ, codebook size.</w:t>
                            </w:r>
                          </w:p>
                          <w:p w14:paraId="702143FD" w14:textId="77777777" w:rsidR="00163E62" w:rsidRPr="00C12C30" w:rsidRDefault="00163E62" w:rsidP="00D75339">
                            <w:pPr>
                              <w:pStyle w:val="aa"/>
                              <w:numPr>
                                <w:ilvl w:val="1"/>
                                <w:numId w:val="36"/>
                              </w:numPr>
                              <w:spacing w:after="160"/>
                            </w:pPr>
                            <w:r w:rsidRPr="00C12C30">
                              <w:t xml:space="preserve">FFS: applicability of the above for Case 2 </w:t>
                            </w:r>
                          </w:p>
                          <w:p w14:paraId="473A38DF" w14:textId="77777777" w:rsidR="00163E62" w:rsidRPr="00C12C30" w:rsidRDefault="00163E62" w:rsidP="00D75339">
                            <w:pPr>
                              <w:pStyle w:val="aa"/>
                              <w:numPr>
                                <w:ilvl w:val="1"/>
                                <w:numId w:val="36"/>
                              </w:numPr>
                              <w:spacing w:after="160"/>
                            </w:pPr>
                            <w:r w:rsidRPr="00C12C30">
                              <w:t>Exchange quantization codebook of (the selected) standardized configuration(s) from NW-side to UE-side along with each exchanged dataset or model parameters.</w:t>
                            </w:r>
                          </w:p>
                          <w:p w14:paraId="7377F6A3" w14:textId="19A7EA67" w:rsidR="00163E62" w:rsidRDefault="00163E62" w:rsidP="00D75339">
                            <w:r w:rsidRPr="00C12C30">
                              <w:t>FFS: whether quantization codebook may be different across different payload size configurations</w:t>
                            </w:r>
                          </w:p>
                          <w:p w14:paraId="53236156" w14:textId="77777777" w:rsidR="00163E62" w:rsidRPr="00DC3CA1" w:rsidRDefault="00163E62" w:rsidP="00D864BA">
                            <w:pPr>
                              <w:spacing w:beforeLines="100" w:before="240"/>
                              <w:rPr>
                                <w:rFonts w:eastAsia="等线"/>
                                <w:iCs/>
                                <w:highlight w:val="green"/>
                                <w:lang w:eastAsia="zh-CN"/>
                              </w:rPr>
                            </w:pPr>
                            <w:r w:rsidRPr="00DC3CA1">
                              <w:rPr>
                                <w:rFonts w:eastAsia="等线" w:hint="eastAsia"/>
                                <w:iCs/>
                                <w:highlight w:val="green"/>
                                <w:lang w:eastAsia="zh-CN"/>
                              </w:rPr>
                              <w:t>Agreement</w:t>
                            </w:r>
                          </w:p>
                          <w:p w14:paraId="0F5A1489" w14:textId="77777777" w:rsidR="00163E62" w:rsidRPr="001A3D33" w:rsidRDefault="00163E62" w:rsidP="00D75339">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0DD27BA7" w14:textId="77777777" w:rsidR="00163E62" w:rsidRPr="001A3D33" w:rsidRDefault="00163E62" w:rsidP="00D75339">
                            <w:pPr>
                              <w:pStyle w:val="aa"/>
                              <w:numPr>
                                <w:ilvl w:val="0"/>
                                <w:numId w:val="36"/>
                              </w:numPr>
                              <w:contextualSpacing w:val="0"/>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w:t>
                            </w:r>
                            <w:r w:rsidRPr="00DC3CA1">
                              <w:t xml:space="preserve">ms (e.g., using </w:t>
                            </w:r>
                            <w:r>
                              <w:rPr>
                                <w:rFonts w:eastAsia="等线" w:hint="eastAsia"/>
                                <w:lang w:eastAsia="zh-CN"/>
                              </w:rPr>
                              <w:t>past samples</w:t>
                            </w:r>
                            <w:r w:rsidRPr="00DC3CA1">
                              <w:t>).</w:t>
                            </w:r>
                          </w:p>
                          <w:p w14:paraId="5EDE6BC4" w14:textId="77777777" w:rsidR="00163E62" w:rsidRPr="001A3D33" w:rsidRDefault="00163E62" w:rsidP="00D75339">
                            <w:pPr>
                              <w:pStyle w:val="aa"/>
                              <w:numPr>
                                <w:ilvl w:val="0"/>
                                <w:numId w:val="36"/>
                              </w:numPr>
                              <w:contextualSpacing w:val="0"/>
                            </w:pPr>
                            <w:r w:rsidRPr="001A3D33">
                              <w:t>Exchanged quantization codebook does not preclude the use of codebook parameterized by parameters, e.g. quantization range and step size determined by some parameterized formula.</w:t>
                            </w:r>
                          </w:p>
                          <w:p w14:paraId="27537AD2" w14:textId="77777777" w:rsidR="00163E62" w:rsidRPr="00D864BA" w:rsidRDefault="00163E62" w:rsidP="00D864BA">
                            <w:pPr>
                              <w:spacing w:beforeLines="100" w:before="240"/>
                              <w:rPr>
                                <w:rFonts w:eastAsia="等线"/>
                                <w:b/>
                                <w:iCs/>
                                <w:lang w:eastAsia="zh-CN"/>
                              </w:rPr>
                            </w:pPr>
                            <w:r w:rsidRPr="00D864BA">
                              <w:rPr>
                                <w:rFonts w:eastAsia="等线" w:hint="eastAsia"/>
                                <w:b/>
                                <w:iCs/>
                                <w:lang w:eastAsia="zh-CN"/>
                              </w:rPr>
                              <w:t>Conclusion</w:t>
                            </w:r>
                          </w:p>
                          <w:p w14:paraId="489B9DFC" w14:textId="77777777" w:rsidR="00163E62" w:rsidRDefault="00163E62" w:rsidP="00D75339">
                            <w:pPr>
                              <w:numPr>
                                <w:ilvl w:val="0"/>
                                <w:numId w:val="37"/>
                              </w:numPr>
                              <w:ind w:left="442" w:hanging="442"/>
                              <w:rPr>
                                <w:rFonts w:eastAsia="等线"/>
                                <w:lang w:eastAsia="zh-CN"/>
                              </w:rPr>
                            </w:pPr>
                            <w:r>
                              <w:t>For Direction C, confirm that the specified model should be trained using synthetic data (answer to issue 8).</w:t>
                            </w:r>
                          </w:p>
                          <w:p w14:paraId="1508A245" w14:textId="77777777" w:rsidR="00163E62" w:rsidRDefault="00163E62" w:rsidP="00D75339">
                            <w:pPr>
                              <w:numPr>
                                <w:ilvl w:val="0"/>
                                <w:numId w:val="37"/>
                              </w:numPr>
                              <w:ind w:left="442" w:hanging="442"/>
                            </w:pPr>
                            <w:r>
                              <w:t xml:space="preserve">For </w:t>
                            </w:r>
                            <w:r>
                              <w:rPr>
                                <w:rFonts w:eastAsia="等线" w:hint="eastAsia"/>
                                <w:lang w:eastAsia="zh-CN"/>
                              </w:rPr>
                              <w:t xml:space="preserve">inter-vendor collaboration option 3a-1 of </w:t>
                            </w:r>
                            <w:r>
                              <w:t>Direction</w:t>
                            </w:r>
                            <w:r>
                              <w:rPr>
                                <w:rFonts w:eastAsia="等线" w:hint="eastAsia"/>
                                <w:lang w:eastAsia="zh-CN"/>
                              </w:rPr>
                              <w:t xml:space="preserve"> A</w:t>
                            </w:r>
                            <w:r>
                              <w:t xml:space="preserve">, confirm that the specified model </w:t>
                            </w:r>
                            <w:r>
                              <w:rPr>
                                <w:rFonts w:eastAsia="等线" w:hint="eastAsia"/>
                                <w:lang w:eastAsia="zh-CN"/>
                              </w:rPr>
                              <w:t xml:space="preserve">structure </w:t>
                            </w:r>
                            <w:r>
                              <w:t>should be</w:t>
                            </w:r>
                            <w:r>
                              <w:rPr>
                                <w:rFonts w:eastAsia="等线" w:hint="eastAsia"/>
                                <w:lang w:eastAsia="zh-CN"/>
                              </w:rPr>
                              <w:t xml:space="preserve"> determined </w:t>
                            </w:r>
                            <w:r>
                              <w:t>using synthetic data.</w:t>
                            </w:r>
                          </w:p>
                          <w:p w14:paraId="5CE052CD" w14:textId="77777777" w:rsidR="00163E62" w:rsidRPr="00D864BA" w:rsidRDefault="00163E62" w:rsidP="00D864BA">
                            <w:pPr>
                              <w:spacing w:beforeLines="100" w:before="240"/>
                              <w:contextualSpacing/>
                              <w:rPr>
                                <w:b/>
                              </w:rPr>
                            </w:pPr>
                            <w:r w:rsidRPr="00D864BA">
                              <w:rPr>
                                <w:rFonts w:hint="eastAsia"/>
                                <w:b/>
                              </w:rPr>
                              <w:t>Conclusion</w:t>
                            </w:r>
                          </w:p>
                          <w:p w14:paraId="24D56F6C" w14:textId="77777777" w:rsidR="00163E62" w:rsidRPr="004A2266" w:rsidRDefault="00163E62" w:rsidP="00D75339">
                            <w:pPr>
                              <w:pStyle w:val="aa"/>
                              <w:numPr>
                                <w:ilvl w:val="0"/>
                                <w:numId w:val="38"/>
                              </w:numPr>
                              <w:suppressAutoHyphens/>
                              <w:spacing w:after="180"/>
                              <w:ind w:left="360"/>
                              <w:jc w:val="both"/>
                            </w:pPr>
                            <w:r>
                              <w:t>For</w:t>
                            </w:r>
                            <w:r w:rsidRPr="004A2266">
                              <w:t xml:space="preserve"> Direction </w:t>
                            </w:r>
                            <w:proofErr w:type="spellStart"/>
                            <w:proofErr w:type="gramStart"/>
                            <w:r w:rsidRPr="004A2266">
                              <w:t>A</w:t>
                            </w:r>
                            <w:proofErr w:type="spellEnd"/>
                            <w:proofErr w:type="gramEnd"/>
                            <w:r w:rsidRPr="004A2266">
                              <w:t xml:space="preserve"> Option 3a-1</w:t>
                            </w:r>
                            <w:r>
                              <w:t>,</w:t>
                            </w:r>
                            <w:r w:rsidRPr="004A2266">
                              <w:t xml:space="preserve"> </w:t>
                            </w:r>
                            <w:r>
                              <w:t xml:space="preserve">based on evaluation results, RAN1 concludes that </w:t>
                            </w:r>
                            <w:r w:rsidRPr="004A2266">
                              <w:t>scalable model structure specification</w:t>
                            </w:r>
                            <w:r>
                              <w:t xml:space="preserve"> is feasible</w:t>
                            </w:r>
                            <w:r w:rsidRPr="004A2266">
                              <w:t>.</w:t>
                            </w:r>
                          </w:p>
                          <w:p w14:paraId="2B2039C2" w14:textId="77777777" w:rsidR="00163E62" w:rsidRPr="004A2266" w:rsidRDefault="00163E62" w:rsidP="00D75339">
                            <w:pPr>
                              <w:pStyle w:val="aa"/>
                              <w:numPr>
                                <w:ilvl w:val="0"/>
                                <w:numId w:val="38"/>
                              </w:numPr>
                              <w:suppressAutoHyphens/>
                              <w:spacing w:after="180"/>
                              <w:ind w:left="360"/>
                              <w:jc w:val="both"/>
                            </w:pPr>
                            <w:r>
                              <w:t>For Direction C, based on evaluation results, RAN1 concludes that scalable model structure specification and model parameters specification is feasible.</w:t>
                            </w:r>
                          </w:p>
                          <w:p w14:paraId="0E5491CF" w14:textId="77777777" w:rsidR="00163E62" w:rsidRPr="00CB34EF" w:rsidRDefault="00163E62" w:rsidP="00D75339">
                            <w:pPr>
                              <w:pStyle w:val="aa"/>
                              <w:numPr>
                                <w:ilvl w:val="1"/>
                                <w:numId w:val="39"/>
                              </w:numPr>
                              <w:suppressAutoHyphens/>
                              <w:spacing w:after="180"/>
                              <w:jc w:val="both"/>
                            </w:pPr>
                            <w:r>
                              <w:t>Note: RAN4 feasibility is a separate study to be confirmed by RAN4.</w:t>
                            </w:r>
                          </w:p>
                          <w:p w14:paraId="738AAF5B" w14:textId="77777777" w:rsidR="00163E62" w:rsidRPr="00D864BA" w:rsidRDefault="00163E62" w:rsidP="00D864BA">
                            <w:pPr>
                              <w:pStyle w:val="aa"/>
                              <w:spacing w:beforeLines="100" w:before="240"/>
                              <w:ind w:left="0"/>
                              <w:rPr>
                                <w:b/>
                              </w:rPr>
                            </w:pPr>
                            <w:r w:rsidRPr="00D864BA">
                              <w:rPr>
                                <w:rFonts w:hint="eastAsia"/>
                                <w:b/>
                              </w:rPr>
                              <w:t>Conclusion</w:t>
                            </w:r>
                          </w:p>
                          <w:p w14:paraId="2A763942" w14:textId="77777777" w:rsidR="00163E62" w:rsidRPr="00DF35E7" w:rsidRDefault="00163E62" w:rsidP="00D75339">
                            <w:pPr>
                              <w:pStyle w:val="aa"/>
                              <w:numPr>
                                <w:ilvl w:val="0"/>
                                <w:numId w:val="36"/>
                              </w:numPr>
                              <w:ind w:hanging="357"/>
                              <w:contextualSpacing w:val="0"/>
                            </w:pPr>
                            <w:r w:rsidRPr="00DF35E7">
                              <w:rPr>
                                <w:rFonts w:eastAsia="等线" w:hint="eastAsia"/>
                                <w:lang w:eastAsia="zh-CN"/>
                              </w:rPr>
                              <w:t xml:space="preserve">RAN1 concludes that both </w:t>
                            </w:r>
                            <w:r w:rsidRPr="00DF35E7">
                              <w:t xml:space="preserve">Direction A and Direction </w:t>
                            </w:r>
                            <w:proofErr w:type="spellStart"/>
                            <w:r w:rsidRPr="00DF35E7">
                              <w:t>C</w:t>
                            </w:r>
                            <w:r w:rsidRPr="00DF35E7">
                              <w:rPr>
                                <w:rFonts w:eastAsia="等线" w:hint="eastAsia"/>
                                <w:lang w:eastAsia="zh-CN"/>
                              </w:rPr>
                              <w:t xml:space="preserve"> are</w:t>
                            </w:r>
                            <w:proofErr w:type="spellEnd"/>
                            <w:r w:rsidRPr="00DF35E7">
                              <w:rPr>
                                <w:rFonts w:eastAsia="等线" w:hint="eastAsia"/>
                                <w:lang w:eastAsia="zh-CN"/>
                              </w:rPr>
                              <w:t xml:space="preserve"> feasible</w:t>
                            </w:r>
                            <w:r w:rsidRPr="00DF35E7">
                              <w:t>.</w:t>
                            </w:r>
                          </w:p>
                          <w:p w14:paraId="147F74EB" w14:textId="77777777" w:rsidR="00163E62" w:rsidRPr="00DF35E7" w:rsidRDefault="00163E62" w:rsidP="00D75339">
                            <w:pPr>
                              <w:pStyle w:val="aa"/>
                              <w:numPr>
                                <w:ilvl w:val="0"/>
                                <w:numId w:val="40"/>
                              </w:numPr>
                              <w:ind w:hanging="357"/>
                              <w:contextualSpacing w:val="0"/>
                            </w:pPr>
                            <w:r w:rsidRPr="00DF35E7">
                              <w:rPr>
                                <w:rFonts w:eastAsia="等线" w:hint="eastAsia"/>
                                <w:lang w:eastAsia="zh-CN"/>
                              </w:rPr>
                              <w:t>RAN1 concludes that b</w:t>
                            </w:r>
                            <w:r w:rsidRPr="00DF35E7">
                              <w:t xml:space="preserve">oth sub-option 4-1 and sub-option 3a-1 </w:t>
                            </w:r>
                            <w:r w:rsidRPr="00DF35E7">
                              <w:rPr>
                                <w:rFonts w:eastAsia="等线" w:hint="eastAsia"/>
                                <w:lang w:eastAsia="zh-CN"/>
                              </w:rPr>
                              <w:t xml:space="preserve">are </w:t>
                            </w:r>
                            <w:r w:rsidRPr="00DF35E7">
                              <w:rPr>
                                <w:rFonts w:eastAsia="等线"/>
                                <w:lang w:eastAsia="zh-CN"/>
                              </w:rPr>
                              <w:t>feasibl</w:t>
                            </w:r>
                            <w:r w:rsidRPr="00DF35E7">
                              <w:rPr>
                                <w:rFonts w:eastAsia="等线" w:hint="eastAsia"/>
                                <w:lang w:eastAsia="zh-CN"/>
                              </w:rPr>
                              <w:t>e</w:t>
                            </w:r>
                            <w:r w:rsidRPr="00DF35E7">
                              <w:t>.</w:t>
                            </w:r>
                          </w:p>
                          <w:p w14:paraId="78B509F9" w14:textId="77777777" w:rsidR="00163E62" w:rsidRPr="00DF35E7" w:rsidRDefault="00163E62" w:rsidP="00D75339">
                            <w:pPr>
                              <w:pStyle w:val="aa"/>
                              <w:numPr>
                                <w:ilvl w:val="1"/>
                                <w:numId w:val="40"/>
                              </w:numPr>
                              <w:ind w:hanging="357"/>
                            </w:pPr>
                            <w:r w:rsidRPr="00DF35E7">
                              <w:t>This includes both 3a-1 with and without target CSI sharing.</w:t>
                            </w:r>
                          </w:p>
                          <w:p w14:paraId="65B5632E" w14:textId="77777777" w:rsidR="00163E62" w:rsidRPr="00D864BA" w:rsidRDefault="00163E62" w:rsidP="00D864BA">
                            <w:pPr>
                              <w:pStyle w:val="aa"/>
                              <w:spacing w:beforeLines="100" w:before="240" w:after="160"/>
                              <w:ind w:left="0"/>
                              <w:rPr>
                                <w:rFonts w:eastAsia="等线"/>
                                <w:b/>
                                <w:lang w:eastAsia="zh-CN"/>
                              </w:rPr>
                            </w:pPr>
                            <w:r w:rsidRPr="00D864BA">
                              <w:rPr>
                                <w:rFonts w:eastAsia="等线" w:hint="eastAsia"/>
                                <w:b/>
                                <w:lang w:eastAsia="zh-CN"/>
                              </w:rPr>
                              <w:t>Conclusion</w:t>
                            </w:r>
                          </w:p>
                          <w:p w14:paraId="7AAAD8C3" w14:textId="77777777" w:rsidR="00163E62" w:rsidRPr="00024C7B" w:rsidRDefault="00163E62" w:rsidP="00D75339">
                            <w:pPr>
                              <w:pStyle w:val="aa"/>
                              <w:ind w:left="0"/>
                              <w:rPr>
                                <w:rFonts w:eastAsia="等线"/>
                                <w:lang w:eastAsia="zh-CN"/>
                              </w:rPr>
                            </w:pPr>
                            <w:r w:rsidRPr="00024C7B">
                              <w:rPr>
                                <w:rFonts w:eastAsia="等线"/>
                                <w:lang w:eastAsia="zh-CN"/>
                              </w:rPr>
                              <w:t>For NW-side monitoring with target CSI reporting</w:t>
                            </w:r>
                          </w:p>
                          <w:p w14:paraId="074AB71D" w14:textId="77777777" w:rsidR="00163E62" w:rsidRPr="00024C7B" w:rsidRDefault="00163E62" w:rsidP="00D75339">
                            <w:pPr>
                              <w:pStyle w:val="aa"/>
                              <w:numPr>
                                <w:ilvl w:val="0"/>
                                <w:numId w:val="36"/>
                              </w:numPr>
                              <w:ind w:hanging="357"/>
                              <w:contextualSpacing w:val="0"/>
                              <w:rPr>
                                <w:rFonts w:eastAsia="等线"/>
                                <w:lang w:eastAsia="zh-CN"/>
                              </w:rPr>
                            </w:pPr>
                            <w:r w:rsidRPr="00024C7B">
                              <w:rPr>
                                <w:rFonts w:eastAsia="等线"/>
                                <w:lang w:eastAsia="zh-CN"/>
                              </w:rPr>
                              <w:t>Target CSI reporting via legacy CSI codebooks can be used for NW-side monitoring</w:t>
                            </w:r>
                          </w:p>
                          <w:p w14:paraId="585F9A31" w14:textId="77777777" w:rsidR="00163E62" w:rsidRPr="00024C7B" w:rsidRDefault="00163E62" w:rsidP="00D75339">
                            <w:pPr>
                              <w:pStyle w:val="aa"/>
                              <w:numPr>
                                <w:ilvl w:val="0"/>
                                <w:numId w:val="36"/>
                              </w:numPr>
                              <w:ind w:hanging="357"/>
                              <w:contextualSpacing w:val="0"/>
                              <w:rPr>
                                <w:rFonts w:eastAsia="等线"/>
                                <w:lang w:eastAsia="zh-CN"/>
                              </w:rPr>
                            </w:pPr>
                            <w:r w:rsidRPr="00024C7B">
                              <w:rPr>
                                <w:rFonts w:eastAsia="等线"/>
                                <w:lang w:eastAsia="zh-CN"/>
                              </w:rPr>
                              <w:t xml:space="preserve">Target CSI reporting with CSI codebook enhancement via higher-resolution parameter combination may be beneficial for </w:t>
                            </w:r>
                            <w:r w:rsidRPr="00024C7B">
                              <w:rPr>
                                <w:rFonts w:eastAsia="等线" w:hint="eastAsia"/>
                                <w:lang w:eastAsia="zh-CN"/>
                              </w:rPr>
                              <w:t xml:space="preserve">improving </w:t>
                            </w:r>
                            <w:r w:rsidRPr="00024C7B">
                              <w:rPr>
                                <w:rFonts w:eastAsia="等线"/>
                                <w:lang w:eastAsia="zh-CN"/>
                              </w:rPr>
                              <w:t>NW-side monitoring</w:t>
                            </w:r>
                            <w:r w:rsidRPr="00024C7B">
                              <w:rPr>
                                <w:rFonts w:eastAsia="等线" w:hint="eastAsia"/>
                                <w:lang w:eastAsia="zh-CN"/>
                              </w:rPr>
                              <w:t xml:space="preserve"> with additional cost of complexity and overhead at UE side</w:t>
                            </w:r>
                            <w:r w:rsidRPr="00024C7B">
                              <w:rPr>
                                <w:rFonts w:eastAsia="等线"/>
                                <w:lang w:eastAsia="zh-CN"/>
                              </w:rPr>
                              <w:t>.</w:t>
                            </w:r>
                          </w:p>
                          <w:p w14:paraId="78CC4C29" w14:textId="77777777" w:rsidR="00163E62" w:rsidRPr="00D864BA" w:rsidRDefault="00163E62" w:rsidP="00D864BA">
                            <w:pPr>
                              <w:spacing w:beforeLines="100" w:before="240"/>
                              <w:rPr>
                                <w:rFonts w:eastAsia="等线"/>
                                <w:b/>
                                <w:lang w:eastAsia="zh-CN"/>
                              </w:rPr>
                            </w:pPr>
                            <w:r w:rsidRPr="00D864BA">
                              <w:rPr>
                                <w:rFonts w:eastAsia="等线"/>
                                <w:b/>
                                <w:lang w:eastAsia="zh-CN"/>
                              </w:rPr>
                              <w:t>Conclusion</w:t>
                            </w:r>
                          </w:p>
                          <w:p w14:paraId="5092B0C3" w14:textId="77777777" w:rsidR="00163E62" w:rsidRPr="00D75339" w:rsidRDefault="00163E62" w:rsidP="00D75339">
                            <w:pPr>
                              <w:rPr>
                                <w:rFonts w:eastAsia="等线"/>
                                <w:lang w:eastAsia="zh-CN"/>
                              </w:rPr>
                            </w:pPr>
                            <w:r w:rsidRPr="00D75339">
                              <w:rPr>
                                <w:rFonts w:eastAsia="等线"/>
                                <w:lang w:eastAsia="zh-CN"/>
                              </w:rPr>
                              <w:t>UE-side monitoring is feasible.</w:t>
                            </w:r>
                          </w:p>
                          <w:p w14:paraId="26940A06" w14:textId="77777777" w:rsidR="00163E62" w:rsidRPr="00D864BA" w:rsidRDefault="00163E62" w:rsidP="00D864BA">
                            <w:pPr>
                              <w:spacing w:beforeLines="100" w:before="240"/>
                              <w:rPr>
                                <w:rFonts w:eastAsia="等线"/>
                                <w:b/>
                                <w:lang w:eastAsia="zh-CN"/>
                              </w:rPr>
                            </w:pPr>
                            <w:r w:rsidRPr="00D864BA">
                              <w:rPr>
                                <w:rFonts w:eastAsia="等线"/>
                                <w:b/>
                                <w:lang w:eastAsia="zh-CN"/>
                              </w:rPr>
                              <w:t>Observation</w:t>
                            </w:r>
                          </w:p>
                          <w:p w14:paraId="59D81ED3" w14:textId="7F0A223F" w:rsidR="00163E62" w:rsidRPr="00D864BA" w:rsidRDefault="00163E62" w:rsidP="00D75339">
                            <w:pPr>
                              <w:rPr>
                                <w:rFonts w:eastAsia="等线"/>
                                <w:lang w:eastAsia="zh-CN"/>
                              </w:rPr>
                            </w:pPr>
                            <w:r w:rsidRPr="00D75339">
                              <w:rPr>
                                <w:rFonts w:eastAsia="等线"/>
                                <w:lang w:eastAsia="zh-CN"/>
                              </w:rPr>
                              <w:t>Some companies think that, at least in some UE-side monitoring options, NW-side monitoring with target CSI reporting is needed to check the reliability of UE-side monitoring reports.</w:t>
                            </w: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1.65pt;height:614.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" strokeweight=".5pt">
                <v:textbox>
                  <w:txbxContent>
                    <w:p w14:paraId="3A66C9F6" w14:textId="77777777" w:rsidR="00163E62" w:rsidRPr="0025226C" w:rsidRDefault="00163E62" w:rsidP="00D75339">
                      <w:pPr>
                        <w:rPr>
                          <w:rFonts w:eastAsia="等线"/>
                          <w:iCs/>
                          <w:highlight w:val="green"/>
                          <w:lang w:eastAsia="zh-CN"/>
                        </w:rPr>
                      </w:pPr>
                      <w:r w:rsidRPr="0025226C">
                        <w:rPr>
                          <w:rFonts w:eastAsia="等线" w:hint="eastAsia"/>
                          <w:iCs/>
                          <w:highlight w:val="green"/>
                          <w:lang w:eastAsia="zh-CN"/>
                        </w:rPr>
                        <w:t>Agreement</w:t>
                      </w:r>
                    </w:p>
                    <w:p w14:paraId="145EAAC0" w14:textId="77777777" w:rsidR="00163E62" w:rsidRDefault="00163E62" w:rsidP="00D75339">
                      <w:r>
                        <w:t xml:space="preserve">For inter-vendor collaboration Direction C, </w:t>
                      </w:r>
                    </w:p>
                    <w:p w14:paraId="0EC94D10" w14:textId="77777777" w:rsidR="00163E62" w:rsidRDefault="00163E62" w:rsidP="00D75339">
                      <w:pPr>
                        <w:pStyle w:val="aa"/>
                        <w:numPr>
                          <w:ilvl w:val="0"/>
                          <w:numId w:val="36"/>
                        </w:numPr>
                        <w:spacing w:after="160"/>
                      </w:pPr>
                      <w:r>
                        <w:t>Use standardized quantization codebook</w:t>
                      </w:r>
                    </w:p>
                    <w:p w14:paraId="5B9E12F6" w14:textId="77777777" w:rsidR="00163E62" w:rsidRDefault="00163E62" w:rsidP="00D75339">
                      <w:pPr>
                        <w:rPr>
                          <w:rFonts w:eastAsia="等线"/>
                          <w:lang w:eastAsia="zh-CN"/>
                        </w:rPr>
                      </w:pPr>
                      <w:r>
                        <w:t xml:space="preserve">For inter-vendor collaboration Direction </w:t>
                      </w:r>
                      <w:proofErr w:type="gramStart"/>
                      <w:r>
                        <w:t>A</w:t>
                      </w:r>
                      <w:proofErr w:type="gramEnd"/>
                      <w:r>
                        <w:t xml:space="preserve"> Options 4-1, 3a-1 (with or without NW-side target CSI sharing), </w:t>
                      </w:r>
                    </w:p>
                    <w:p w14:paraId="5A4A5164" w14:textId="77777777" w:rsidR="00163E62" w:rsidRPr="00C12C30" w:rsidRDefault="00163E62" w:rsidP="00D75339">
                      <w:pPr>
                        <w:pStyle w:val="aa"/>
                        <w:numPr>
                          <w:ilvl w:val="0"/>
                          <w:numId w:val="36"/>
                        </w:numPr>
                        <w:spacing w:after="160"/>
                      </w:pPr>
                      <w:r w:rsidRPr="00C12C30">
                        <w:t>Standardize configuration(s) of quantization codebook, e.g., scalar or vector quantization, segment size of VQ, codebook size.</w:t>
                      </w:r>
                    </w:p>
                    <w:p w14:paraId="702143FD" w14:textId="77777777" w:rsidR="00163E62" w:rsidRPr="00C12C30" w:rsidRDefault="00163E62" w:rsidP="00D75339">
                      <w:pPr>
                        <w:pStyle w:val="aa"/>
                        <w:numPr>
                          <w:ilvl w:val="1"/>
                          <w:numId w:val="36"/>
                        </w:numPr>
                        <w:spacing w:after="160"/>
                      </w:pPr>
                      <w:r w:rsidRPr="00C12C30">
                        <w:t xml:space="preserve">FFS: applicability of the above for Case 2 </w:t>
                      </w:r>
                    </w:p>
                    <w:p w14:paraId="473A38DF" w14:textId="77777777" w:rsidR="00163E62" w:rsidRPr="00C12C30" w:rsidRDefault="00163E62" w:rsidP="00D75339">
                      <w:pPr>
                        <w:pStyle w:val="aa"/>
                        <w:numPr>
                          <w:ilvl w:val="1"/>
                          <w:numId w:val="36"/>
                        </w:numPr>
                        <w:spacing w:after="160"/>
                      </w:pPr>
                      <w:r w:rsidRPr="00C12C30">
                        <w:t>Exchange quantization codebook of (the selected) standardized configuration(s) from NW-side to UE-side along with each exchanged dataset or model parameters.</w:t>
                      </w:r>
                    </w:p>
                    <w:p w14:paraId="7377F6A3" w14:textId="19A7EA67" w:rsidR="00163E62" w:rsidRDefault="00163E62" w:rsidP="00D75339">
                      <w:r w:rsidRPr="00C12C30">
                        <w:t>FFS: whether quantization codebook may be different across different payload size configurations</w:t>
                      </w:r>
                    </w:p>
                    <w:p w14:paraId="53236156" w14:textId="77777777" w:rsidR="00163E62" w:rsidRPr="00DC3CA1" w:rsidRDefault="00163E62" w:rsidP="00D864BA">
                      <w:pPr>
                        <w:spacing w:beforeLines="100" w:before="240"/>
                        <w:rPr>
                          <w:rFonts w:eastAsia="等线"/>
                          <w:iCs/>
                          <w:highlight w:val="green"/>
                          <w:lang w:eastAsia="zh-CN"/>
                        </w:rPr>
                      </w:pPr>
                      <w:r w:rsidRPr="00DC3CA1">
                        <w:rPr>
                          <w:rFonts w:eastAsia="等线" w:hint="eastAsia"/>
                          <w:iCs/>
                          <w:highlight w:val="green"/>
                          <w:lang w:eastAsia="zh-CN"/>
                        </w:rPr>
                        <w:t>Agreement</w:t>
                      </w:r>
                    </w:p>
                    <w:p w14:paraId="0F5A1489" w14:textId="77777777" w:rsidR="00163E62" w:rsidRPr="001A3D33" w:rsidRDefault="00163E62" w:rsidP="00D75339">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0DD27BA7" w14:textId="77777777" w:rsidR="00163E62" w:rsidRPr="001A3D33" w:rsidRDefault="00163E62" w:rsidP="00D75339">
                      <w:pPr>
                        <w:pStyle w:val="aa"/>
                        <w:numPr>
                          <w:ilvl w:val="0"/>
                          <w:numId w:val="36"/>
                        </w:numPr>
                        <w:contextualSpacing w:val="0"/>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w:t>
                      </w:r>
                      <w:r w:rsidRPr="00DC3CA1">
                        <w:t xml:space="preserve">ms (e.g., using </w:t>
                      </w:r>
                      <w:r>
                        <w:rPr>
                          <w:rFonts w:eastAsia="等线" w:hint="eastAsia"/>
                          <w:lang w:eastAsia="zh-CN"/>
                        </w:rPr>
                        <w:t>past samples</w:t>
                      </w:r>
                      <w:r w:rsidRPr="00DC3CA1">
                        <w:t>).</w:t>
                      </w:r>
                    </w:p>
                    <w:p w14:paraId="5EDE6BC4" w14:textId="77777777" w:rsidR="00163E62" w:rsidRPr="001A3D33" w:rsidRDefault="00163E62" w:rsidP="00D75339">
                      <w:pPr>
                        <w:pStyle w:val="aa"/>
                        <w:numPr>
                          <w:ilvl w:val="0"/>
                          <w:numId w:val="36"/>
                        </w:numPr>
                        <w:contextualSpacing w:val="0"/>
                      </w:pPr>
                      <w:r w:rsidRPr="001A3D33">
                        <w:t>Exchanged quantization codebook does not preclude the use of codebook parameterized by parameters, e.g. quantization range and step size determined by some parameterized formula.</w:t>
                      </w:r>
                    </w:p>
                    <w:p w14:paraId="27537AD2" w14:textId="77777777" w:rsidR="00163E62" w:rsidRPr="00D864BA" w:rsidRDefault="00163E62" w:rsidP="00D864BA">
                      <w:pPr>
                        <w:spacing w:beforeLines="100" w:before="240"/>
                        <w:rPr>
                          <w:rFonts w:eastAsia="等线"/>
                          <w:b/>
                          <w:iCs/>
                          <w:lang w:eastAsia="zh-CN"/>
                        </w:rPr>
                      </w:pPr>
                      <w:r w:rsidRPr="00D864BA">
                        <w:rPr>
                          <w:rFonts w:eastAsia="等线" w:hint="eastAsia"/>
                          <w:b/>
                          <w:iCs/>
                          <w:lang w:eastAsia="zh-CN"/>
                        </w:rPr>
                        <w:t>Conclusion</w:t>
                      </w:r>
                    </w:p>
                    <w:p w14:paraId="489B9DFC" w14:textId="77777777" w:rsidR="00163E62" w:rsidRDefault="00163E62" w:rsidP="00D75339">
                      <w:pPr>
                        <w:numPr>
                          <w:ilvl w:val="0"/>
                          <w:numId w:val="37"/>
                        </w:numPr>
                        <w:ind w:left="442" w:hanging="442"/>
                        <w:rPr>
                          <w:rFonts w:eastAsia="等线"/>
                          <w:lang w:eastAsia="zh-CN"/>
                        </w:rPr>
                      </w:pPr>
                      <w:r>
                        <w:t>For Direction C, confirm that the specified model should be trained using synthetic data (answer to issue 8).</w:t>
                      </w:r>
                    </w:p>
                    <w:p w14:paraId="1508A245" w14:textId="77777777" w:rsidR="00163E62" w:rsidRDefault="00163E62" w:rsidP="00D75339">
                      <w:pPr>
                        <w:numPr>
                          <w:ilvl w:val="0"/>
                          <w:numId w:val="37"/>
                        </w:numPr>
                        <w:ind w:left="442" w:hanging="442"/>
                      </w:pPr>
                      <w:r>
                        <w:t xml:space="preserve">For </w:t>
                      </w:r>
                      <w:r>
                        <w:rPr>
                          <w:rFonts w:eastAsia="等线" w:hint="eastAsia"/>
                          <w:lang w:eastAsia="zh-CN"/>
                        </w:rPr>
                        <w:t xml:space="preserve">inter-vendor collaboration option 3a-1 of </w:t>
                      </w:r>
                      <w:r>
                        <w:t>Direction</w:t>
                      </w:r>
                      <w:r>
                        <w:rPr>
                          <w:rFonts w:eastAsia="等线" w:hint="eastAsia"/>
                          <w:lang w:eastAsia="zh-CN"/>
                        </w:rPr>
                        <w:t xml:space="preserve"> A</w:t>
                      </w:r>
                      <w:r>
                        <w:t xml:space="preserve">, confirm that the specified model </w:t>
                      </w:r>
                      <w:r>
                        <w:rPr>
                          <w:rFonts w:eastAsia="等线" w:hint="eastAsia"/>
                          <w:lang w:eastAsia="zh-CN"/>
                        </w:rPr>
                        <w:t xml:space="preserve">structure </w:t>
                      </w:r>
                      <w:r>
                        <w:t>should be</w:t>
                      </w:r>
                      <w:r>
                        <w:rPr>
                          <w:rFonts w:eastAsia="等线" w:hint="eastAsia"/>
                          <w:lang w:eastAsia="zh-CN"/>
                        </w:rPr>
                        <w:t xml:space="preserve"> determined </w:t>
                      </w:r>
                      <w:r>
                        <w:t>using synthetic data.</w:t>
                      </w:r>
                    </w:p>
                    <w:p w14:paraId="5CE052CD" w14:textId="77777777" w:rsidR="00163E62" w:rsidRPr="00D864BA" w:rsidRDefault="00163E62" w:rsidP="00D864BA">
                      <w:pPr>
                        <w:spacing w:beforeLines="100" w:before="240"/>
                        <w:contextualSpacing/>
                        <w:rPr>
                          <w:b/>
                        </w:rPr>
                      </w:pPr>
                      <w:r w:rsidRPr="00D864BA">
                        <w:rPr>
                          <w:rFonts w:hint="eastAsia"/>
                          <w:b/>
                        </w:rPr>
                        <w:t>Conclusion</w:t>
                      </w:r>
                    </w:p>
                    <w:p w14:paraId="24D56F6C" w14:textId="77777777" w:rsidR="00163E62" w:rsidRPr="004A2266" w:rsidRDefault="00163E62" w:rsidP="00D75339">
                      <w:pPr>
                        <w:pStyle w:val="aa"/>
                        <w:numPr>
                          <w:ilvl w:val="0"/>
                          <w:numId w:val="38"/>
                        </w:numPr>
                        <w:suppressAutoHyphens/>
                        <w:spacing w:after="180"/>
                        <w:ind w:left="360"/>
                        <w:jc w:val="both"/>
                      </w:pPr>
                      <w:r>
                        <w:t>For</w:t>
                      </w:r>
                      <w:r w:rsidRPr="004A2266">
                        <w:t xml:space="preserve"> Direction </w:t>
                      </w:r>
                      <w:proofErr w:type="spellStart"/>
                      <w:proofErr w:type="gramStart"/>
                      <w:r w:rsidRPr="004A2266">
                        <w:t>A</w:t>
                      </w:r>
                      <w:proofErr w:type="spellEnd"/>
                      <w:proofErr w:type="gramEnd"/>
                      <w:r w:rsidRPr="004A2266">
                        <w:t xml:space="preserve"> Option 3a-1</w:t>
                      </w:r>
                      <w:r>
                        <w:t>,</w:t>
                      </w:r>
                      <w:r w:rsidRPr="004A2266">
                        <w:t xml:space="preserve"> </w:t>
                      </w:r>
                      <w:r>
                        <w:t xml:space="preserve">based on evaluation results, RAN1 concludes that </w:t>
                      </w:r>
                      <w:r w:rsidRPr="004A2266">
                        <w:t>scalable model structure specification</w:t>
                      </w:r>
                      <w:r>
                        <w:t xml:space="preserve"> is feasible</w:t>
                      </w:r>
                      <w:r w:rsidRPr="004A2266">
                        <w:t>.</w:t>
                      </w:r>
                    </w:p>
                    <w:p w14:paraId="2B2039C2" w14:textId="77777777" w:rsidR="00163E62" w:rsidRPr="004A2266" w:rsidRDefault="00163E62" w:rsidP="00D75339">
                      <w:pPr>
                        <w:pStyle w:val="aa"/>
                        <w:numPr>
                          <w:ilvl w:val="0"/>
                          <w:numId w:val="38"/>
                        </w:numPr>
                        <w:suppressAutoHyphens/>
                        <w:spacing w:after="180"/>
                        <w:ind w:left="360"/>
                        <w:jc w:val="both"/>
                      </w:pPr>
                      <w:r>
                        <w:t>For Direction C, based on evaluation results, RAN1 concludes that scalable model structure specification and model parameters specification is feasible.</w:t>
                      </w:r>
                    </w:p>
                    <w:p w14:paraId="0E5491CF" w14:textId="77777777" w:rsidR="00163E62" w:rsidRPr="00CB34EF" w:rsidRDefault="00163E62" w:rsidP="00D75339">
                      <w:pPr>
                        <w:pStyle w:val="aa"/>
                        <w:numPr>
                          <w:ilvl w:val="1"/>
                          <w:numId w:val="39"/>
                        </w:numPr>
                        <w:suppressAutoHyphens/>
                        <w:spacing w:after="180"/>
                        <w:jc w:val="both"/>
                      </w:pPr>
                      <w:r>
                        <w:t>Note: RAN4 feasibility is a separate study to be confirmed by RAN4.</w:t>
                      </w:r>
                    </w:p>
                    <w:p w14:paraId="738AAF5B" w14:textId="77777777" w:rsidR="00163E62" w:rsidRPr="00D864BA" w:rsidRDefault="00163E62" w:rsidP="00D864BA">
                      <w:pPr>
                        <w:pStyle w:val="aa"/>
                        <w:spacing w:beforeLines="100" w:before="240"/>
                        <w:ind w:left="0"/>
                        <w:rPr>
                          <w:b/>
                        </w:rPr>
                      </w:pPr>
                      <w:r w:rsidRPr="00D864BA">
                        <w:rPr>
                          <w:rFonts w:hint="eastAsia"/>
                          <w:b/>
                        </w:rPr>
                        <w:t>Conclusion</w:t>
                      </w:r>
                    </w:p>
                    <w:p w14:paraId="2A763942" w14:textId="77777777" w:rsidR="00163E62" w:rsidRPr="00DF35E7" w:rsidRDefault="00163E62" w:rsidP="00D75339">
                      <w:pPr>
                        <w:pStyle w:val="aa"/>
                        <w:numPr>
                          <w:ilvl w:val="0"/>
                          <w:numId w:val="36"/>
                        </w:numPr>
                        <w:ind w:hanging="357"/>
                        <w:contextualSpacing w:val="0"/>
                      </w:pPr>
                      <w:r w:rsidRPr="00DF35E7">
                        <w:rPr>
                          <w:rFonts w:eastAsia="等线" w:hint="eastAsia"/>
                          <w:lang w:eastAsia="zh-CN"/>
                        </w:rPr>
                        <w:t xml:space="preserve">RAN1 concludes that both </w:t>
                      </w:r>
                      <w:r w:rsidRPr="00DF35E7">
                        <w:t xml:space="preserve">Direction A and Direction </w:t>
                      </w:r>
                      <w:proofErr w:type="spellStart"/>
                      <w:r w:rsidRPr="00DF35E7">
                        <w:t>C</w:t>
                      </w:r>
                      <w:r w:rsidRPr="00DF35E7">
                        <w:rPr>
                          <w:rFonts w:eastAsia="等线" w:hint="eastAsia"/>
                          <w:lang w:eastAsia="zh-CN"/>
                        </w:rPr>
                        <w:t xml:space="preserve"> are</w:t>
                      </w:r>
                      <w:proofErr w:type="spellEnd"/>
                      <w:r w:rsidRPr="00DF35E7">
                        <w:rPr>
                          <w:rFonts w:eastAsia="等线" w:hint="eastAsia"/>
                          <w:lang w:eastAsia="zh-CN"/>
                        </w:rPr>
                        <w:t xml:space="preserve"> feasible</w:t>
                      </w:r>
                      <w:r w:rsidRPr="00DF35E7">
                        <w:t>.</w:t>
                      </w:r>
                    </w:p>
                    <w:p w14:paraId="147F74EB" w14:textId="77777777" w:rsidR="00163E62" w:rsidRPr="00DF35E7" w:rsidRDefault="00163E62" w:rsidP="00D75339">
                      <w:pPr>
                        <w:pStyle w:val="aa"/>
                        <w:numPr>
                          <w:ilvl w:val="0"/>
                          <w:numId w:val="40"/>
                        </w:numPr>
                        <w:ind w:hanging="357"/>
                        <w:contextualSpacing w:val="0"/>
                      </w:pPr>
                      <w:r w:rsidRPr="00DF35E7">
                        <w:rPr>
                          <w:rFonts w:eastAsia="等线" w:hint="eastAsia"/>
                          <w:lang w:eastAsia="zh-CN"/>
                        </w:rPr>
                        <w:t>RAN1 concludes that b</w:t>
                      </w:r>
                      <w:r w:rsidRPr="00DF35E7">
                        <w:t xml:space="preserve">oth sub-option 4-1 and sub-option 3a-1 </w:t>
                      </w:r>
                      <w:r w:rsidRPr="00DF35E7">
                        <w:rPr>
                          <w:rFonts w:eastAsia="等线" w:hint="eastAsia"/>
                          <w:lang w:eastAsia="zh-CN"/>
                        </w:rPr>
                        <w:t xml:space="preserve">are </w:t>
                      </w:r>
                      <w:r w:rsidRPr="00DF35E7">
                        <w:rPr>
                          <w:rFonts w:eastAsia="等线"/>
                          <w:lang w:eastAsia="zh-CN"/>
                        </w:rPr>
                        <w:t>feasibl</w:t>
                      </w:r>
                      <w:r w:rsidRPr="00DF35E7">
                        <w:rPr>
                          <w:rFonts w:eastAsia="等线" w:hint="eastAsia"/>
                          <w:lang w:eastAsia="zh-CN"/>
                        </w:rPr>
                        <w:t>e</w:t>
                      </w:r>
                      <w:r w:rsidRPr="00DF35E7">
                        <w:t>.</w:t>
                      </w:r>
                    </w:p>
                    <w:p w14:paraId="78B509F9" w14:textId="77777777" w:rsidR="00163E62" w:rsidRPr="00DF35E7" w:rsidRDefault="00163E62" w:rsidP="00D75339">
                      <w:pPr>
                        <w:pStyle w:val="aa"/>
                        <w:numPr>
                          <w:ilvl w:val="1"/>
                          <w:numId w:val="40"/>
                        </w:numPr>
                        <w:ind w:hanging="357"/>
                      </w:pPr>
                      <w:r w:rsidRPr="00DF35E7">
                        <w:t>This includes both 3a-1 with and without target CSI sharing.</w:t>
                      </w:r>
                    </w:p>
                    <w:p w14:paraId="65B5632E" w14:textId="77777777" w:rsidR="00163E62" w:rsidRPr="00D864BA" w:rsidRDefault="00163E62" w:rsidP="00D864BA">
                      <w:pPr>
                        <w:pStyle w:val="aa"/>
                        <w:spacing w:beforeLines="100" w:before="240" w:after="160"/>
                        <w:ind w:left="0"/>
                        <w:rPr>
                          <w:rFonts w:eastAsia="等线"/>
                          <w:b/>
                          <w:lang w:eastAsia="zh-CN"/>
                        </w:rPr>
                      </w:pPr>
                      <w:r w:rsidRPr="00D864BA">
                        <w:rPr>
                          <w:rFonts w:eastAsia="等线" w:hint="eastAsia"/>
                          <w:b/>
                          <w:lang w:eastAsia="zh-CN"/>
                        </w:rPr>
                        <w:t>Conclusion</w:t>
                      </w:r>
                    </w:p>
                    <w:p w14:paraId="7AAAD8C3" w14:textId="77777777" w:rsidR="00163E62" w:rsidRPr="00024C7B" w:rsidRDefault="00163E62" w:rsidP="00D75339">
                      <w:pPr>
                        <w:pStyle w:val="aa"/>
                        <w:ind w:left="0"/>
                        <w:rPr>
                          <w:rFonts w:eastAsia="等线"/>
                          <w:lang w:eastAsia="zh-CN"/>
                        </w:rPr>
                      </w:pPr>
                      <w:r w:rsidRPr="00024C7B">
                        <w:rPr>
                          <w:rFonts w:eastAsia="等线"/>
                          <w:lang w:eastAsia="zh-CN"/>
                        </w:rPr>
                        <w:t>For NW-side monitoring with target CSI reporting</w:t>
                      </w:r>
                    </w:p>
                    <w:p w14:paraId="074AB71D" w14:textId="77777777" w:rsidR="00163E62" w:rsidRPr="00024C7B" w:rsidRDefault="00163E62" w:rsidP="00D75339">
                      <w:pPr>
                        <w:pStyle w:val="aa"/>
                        <w:numPr>
                          <w:ilvl w:val="0"/>
                          <w:numId w:val="36"/>
                        </w:numPr>
                        <w:ind w:hanging="357"/>
                        <w:contextualSpacing w:val="0"/>
                        <w:rPr>
                          <w:rFonts w:eastAsia="等线"/>
                          <w:lang w:eastAsia="zh-CN"/>
                        </w:rPr>
                      </w:pPr>
                      <w:r w:rsidRPr="00024C7B">
                        <w:rPr>
                          <w:rFonts w:eastAsia="等线"/>
                          <w:lang w:eastAsia="zh-CN"/>
                        </w:rPr>
                        <w:t>Target CSI reporting via legacy CSI codebooks can be used for NW-side monitoring</w:t>
                      </w:r>
                    </w:p>
                    <w:p w14:paraId="585F9A31" w14:textId="77777777" w:rsidR="00163E62" w:rsidRPr="00024C7B" w:rsidRDefault="00163E62" w:rsidP="00D75339">
                      <w:pPr>
                        <w:pStyle w:val="aa"/>
                        <w:numPr>
                          <w:ilvl w:val="0"/>
                          <w:numId w:val="36"/>
                        </w:numPr>
                        <w:ind w:hanging="357"/>
                        <w:contextualSpacing w:val="0"/>
                        <w:rPr>
                          <w:rFonts w:eastAsia="等线"/>
                          <w:lang w:eastAsia="zh-CN"/>
                        </w:rPr>
                      </w:pPr>
                      <w:r w:rsidRPr="00024C7B">
                        <w:rPr>
                          <w:rFonts w:eastAsia="等线"/>
                          <w:lang w:eastAsia="zh-CN"/>
                        </w:rPr>
                        <w:t xml:space="preserve">Target CSI reporting with CSI codebook enhancement via higher-resolution parameter combination may be beneficial for </w:t>
                      </w:r>
                      <w:r w:rsidRPr="00024C7B">
                        <w:rPr>
                          <w:rFonts w:eastAsia="等线" w:hint="eastAsia"/>
                          <w:lang w:eastAsia="zh-CN"/>
                        </w:rPr>
                        <w:t xml:space="preserve">improving </w:t>
                      </w:r>
                      <w:r w:rsidRPr="00024C7B">
                        <w:rPr>
                          <w:rFonts w:eastAsia="等线"/>
                          <w:lang w:eastAsia="zh-CN"/>
                        </w:rPr>
                        <w:t>NW-side monitoring</w:t>
                      </w:r>
                      <w:r w:rsidRPr="00024C7B">
                        <w:rPr>
                          <w:rFonts w:eastAsia="等线" w:hint="eastAsia"/>
                          <w:lang w:eastAsia="zh-CN"/>
                        </w:rPr>
                        <w:t xml:space="preserve"> with additional cost of complexity and overhead at UE side</w:t>
                      </w:r>
                      <w:r w:rsidRPr="00024C7B">
                        <w:rPr>
                          <w:rFonts w:eastAsia="等线"/>
                          <w:lang w:eastAsia="zh-CN"/>
                        </w:rPr>
                        <w:t>.</w:t>
                      </w:r>
                    </w:p>
                    <w:p w14:paraId="78CC4C29" w14:textId="77777777" w:rsidR="00163E62" w:rsidRPr="00D864BA" w:rsidRDefault="00163E62" w:rsidP="00D864BA">
                      <w:pPr>
                        <w:spacing w:beforeLines="100" w:before="240"/>
                        <w:rPr>
                          <w:rFonts w:eastAsia="等线"/>
                          <w:b/>
                          <w:lang w:eastAsia="zh-CN"/>
                        </w:rPr>
                      </w:pPr>
                      <w:r w:rsidRPr="00D864BA">
                        <w:rPr>
                          <w:rFonts w:eastAsia="等线"/>
                          <w:b/>
                          <w:lang w:eastAsia="zh-CN"/>
                        </w:rPr>
                        <w:t>Conclusion</w:t>
                      </w:r>
                    </w:p>
                    <w:p w14:paraId="5092B0C3" w14:textId="77777777" w:rsidR="00163E62" w:rsidRPr="00D75339" w:rsidRDefault="00163E62" w:rsidP="00D75339">
                      <w:pPr>
                        <w:rPr>
                          <w:rFonts w:eastAsia="等线"/>
                          <w:lang w:eastAsia="zh-CN"/>
                        </w:rPr>
                      </w:pPr>
                      <w:r w:rsidRPr="00D75339">
                        <w:rPr>
                          <w:rFonts w:eastAsia="等线"/>
                          <w:lang w:eastAsia="zh-CN"/>
                        </w:rPr>
                        <w:t>UE-side monitoring is feasible.</w:t>
                      </w:r>
                    </w:p>
                    <w:p w14:paraId="26940A06" w14:textId="77777777" w:rsidR="00163E62" w:rsidRPr="00D864BA" w:rsidRDefault="00163E62" w:rsidP="00D864BA">
                      <w:pPr>
                        <w:spacing w:beforeLines="100" w:before="240"/>
                        <w:rPr>
                          <w:rFonts w:eastAsia="等线"/>
                          <w:b/>
                          <w:lang w:eastAsia="zh-CN"/>
                        </w:rPr>
                      </w:pPr>
                      <w:r w:rsidRPr="00D864BA">
                        <w:rPr>
                          <w:rFonts w:eastAsia="等线"/>
                          <w:b/>
                          <w:lang w:eastAsia="zh-CN"/>
                        </w:rPr>
                        <w:t>Observation</w:t>
                      </w:r>
                    </w:p>
                    <w:p w14:paraId="59D81ED3" w14:textId="7F0A223F" w:rsidR="00163E62" w:rsidRPr="00D864BA" w:rsidRDefault="00163E62" w:rsidP="00D75339">
                      <w:pPr>
                        <w:rPr>
                          <w:rFonts w:eastAsia="等线"/>
                          <w:lang w:eastAsia="zh-CN"/>
                        </w:rPr>
                      </w:pPr>
                      <w:r w:rsidRPr="00D75339">
                        <w:rPr>
                          <w:rFonts w:eastAsia="等线"/>
                          <w:lang w:eastAsia="zh-CN"/>
                        </w:rPr>
                        <w:t>Some companies think that, at least in some UE-side monitoring options, NW-side monitoring with target CSI reporting is needed to check the reliability of UE-side monitoring reports.</w:t>
                      </w:r>
                    </w:p>
                  </w:txbxContent>
                </v:textbox>
                <w10:anchorlock/>
              </v:shape>
            </w:pict>
          </mc:Fallback>
        </mc:AlternateContent>
      </w:r>
    </w:p>
    <w:p w14:paraId="15B1E6C6" w14:textId="5C27B601" w:rsidR="00321407" w:rsidRPr="007C2B61" w:rsidRDefault="00AA6C9E" w:rsidP="00BB31A3">
      <w:pPr>
        <w:pStyle w:val="1"/>
        <w:spacing w:after="120"/>
        <w:ind w:left="795" w:hangingChars="283" w:hanging="795"/>
        <w:rPr>
          <w:rFonts w:ascii="Times New Roman" w:eastAsia="宋体" w:hAnsi="Times New Roman" w:cs="Times New Roman"/>
          <w:lang w:eastAsia="zh-CN"/>
        </w:rPr>
      </w:pPr>
      <w:r w:rsidRPr="007C2B61">
        <w:rPr>
          <w:rFonts w:ascii="Times New Roman" w:eastAsia="宋体" w:hAnsi="Times New Roman" w:cs="Times New Roman"/>
          <w:lang w:eastAsia="zh-CN"/>
        </w:rPr>
        <w:t>Complexity-performance trade-off</w:t>
      </w:r>
    </w:p>
    <w:p w14:paraId="7A7E37D3" w14:textId="45C142E7" w:rsidR="00AA6C9E" w:rsidRPr="007C2B61" w:rsidRDefault="00AA6C9E" w:rsidP="00AA6C9E">
      <w:pPr>
        <w:pStyle w:val="a0"/>
        <w:rPr>
          <w:rFonts w:eastAsiaTheme="minorEastAsia"/>
          <w:lang w:eastAsia="zh-CN"/>
        </w:rPr>
      </w:pPr>
      <w:r w:rsidRPr="007C2B61">
        <w:rPr>
          <w:rFonts w:eastAsiaTheme="minorEastAsia" w:hint="eastAsia"/>
          <w:lang w:eastAsia="zh-CN"/>
        </w:rPr>
        <w:t>A</w:t>
      </w:r>
      <w:r w:rsidRPr="007C2B61">
        <w:rPr>
          <w:rFonts w:eastAsiaTheme="minorEastAsia"/>
          <w:lang w:eastAsia="zh-CN"/>
        </w:rPr>
        <w:t xml:space="preserve">s </w:t>
      </w:r>
      <w:r w:rsidR="00C45DDC" w:rsidRPr="007C2B61">
        <w:rPr>
          <w:rFonts w:eastAsiaTheme="minorEastAsia"/>
          <w:lang w:eastAsia="zh-CN"/>
        </w:rPr>
        <w:t>denoted</w:t>
      </w:r>
      <w:r w:rsidR="000A1BE3" w:rsidRPr="007C2B61">
        <w:rPr>
          <w:rFonts w:eastAsiaTheme="minorEastAsia"/>
          <w:lang w:eastAsia="zh-CN"/>
        </w:rPr>
        <w:t xml:space="preserve"> in </w:t>
      </w:r>
      <w:r w:rsidRPr="007C2B61">
        <w:rPr>
          <w:rFonts w:eastAsiaTheme="minorEastAsia" w:hint="eastAsia"/>
          <w:lang w:eastAsia="zh-CN"/>
        </w:rPr>
        <w:t>FL</w:t>
      </w:r>
      <w:r w:rsidRPr="007C2B61">
        <w:rPr>
          <w:rFonts w:eastAsiaTheme="minorEastAsia"/>
          <w:lang w:eastAsia="zh-CN"/>
        </w:rPr>
        <w:t>’s</w:t>
      </w:r>
      <w:r w:rsidR="000A1BE3" w:rsidRPr="007C2B61">
        <w:rPr>
          <w:rFonts w:eastAsiaTheme="minorEastAsia"/>
          <w:lang w:eastAsia="zh-CN"/>
        </w:rPr>
        <w:t xml:space="preserve"> closing remark of last meeting, more evaluations on the complexity-performance trade-off are encouraged.</w:t>
      </w:r>
      <w:r w:rsidR="0078597A" w:rsidRPr="007C2B61">
        <w:rPr>
          <w:rFonts w:eastAsiaTheme="minorEastAsia"/>
          <w:lang w:eastAsia="zh-CN"/>
        </w:rPr>
        <w:t xml:space="preserve"> As per our understanding, the complexity of encoder model is more critical,</w:t>
      </w:r>
      <w:r w:rsidR="003B62B1" w:rsidRPr="007C2B61">
        <w:rPr>
          <w:rFonts w:eastAsiaTheme="minorEastAsia"/>
          <w:lang w:eastAsia="zh-CN"/>
        </w:rPr>
        <w:t xml:space="preserve"> </w:t>
      </w:r>
      <w:r w:rsidR="00C45DDC" w:rsidRPr="007C2B61">
        <w:rPr>
          <w:rFonts w:eastAsiaTheme="minorEastAsia"/>
          <w:lang w:eastAsia="zh-CN"/>
        </w:rPr>
        <w:t>thus we select different combinations of Transformer hyper-parameters within encoder to reduce the FLOPs and numbers of training parameters</w:t>
      </w:r>
      <w:r w:rsidR="0078597A" w:rsidRPr="007C2B61">
        <w:rPr>
          <w:rFonts w:eastAsiaTheme="minorEastAsia"/>
          <w:lang w:eastAsia="zh-CN"/>
        </w:rPr>
        <w:t>.</w:t>
      </w:r>
      <w:r w:rsidR="00C45DDC" w:rsidRPr="007C2B61">
        <w:rPr>
          <w:rFonts w:eastAsiaTheme="minorEastAsia"/>
          <w:lang w:eastAsia="zh-CN"/>
        </w:rPr>
        <w:t xml:space="preserve"> Specifically, different values of the triplet {self-attention block number, head number, embedding </w:t>
      </w:r>
      <w:r w:rsidR="00C45DDC" w:rsidRPr="007C2B61">
        <w:rPr>
          <w:rFonts w:eastAsiaTheme="minorEastAsia"/>
          <w:lang w:eastAsia="zh-CN"/>
        </w:rPr>
        <w:lastRenderedPageBreak/>
        <w:t>dimension}</w:t>
      </w:r>
      <w:r w:rsidR="0078597A" w:rsidRPr="007C2B61">
        <w:rPr>
          <w:rFonts w:eastAsiaTheme="minorEastAsia"/>
          <w:lang w:eastAsia="zh-CN"/>
        </w:rPr>
        <w:t xml:space="preserve"> </w:t>
      </w:r>
      <w:r w:rsidR="00C45DDC" w:rsidRPr="007C2B61">
        <w:rPr>
          <w:rFonts w:eastAsiaTheme="minorEastAsia"/>
          <w:lang w:eastAsia="zh-CN"/>
        </w:rPr>
        <w:t xml:space="preserve">are used in the encoder. </w:t>
      </w:r>
      <w:r w:rsidR="00C45DDC" w:rsidRPr="007C2B61">
        <w:rPr>
          <w:rFonts w:eastAsiaTheme="minorEastAsia" w:hint="eastAsia"/>
          <w:lang w:eastAsia="zh-CN"/>
        </w:rPr>
        <w:t>Re</w:t>
      </w:r>
      <w:r w:rsidR="00C45DDC" w:rsidRPr="007C2B61">
        <w:rPr>
          <w:rFonts w:eastAsiaTheme="minorEastAsia"/>
          <w:lang w:eastAsia="zh-CN"/>
        </w:rPr>
        <w:t xml:space="preserve">sults </w:t>
      </w:r>
      <w:r w:rsidR="00D10F90" w:rsidRPr="007C2B61">
        <w:rPr>
          <w:rFonts w:eastAsiaTheme="minorEastAsia"/>
          <w:lang w:eastAsia="zh-CN"/>
        </w:rPr>
        <w:t xml:space="preserve">for Case 0 </w:t>
      </w:r>
      <w:r w:rsidR="00213023" w:rsidRPr="007C2B61">
        <w:rPr>
          <w:rFonts w:eastAsiaTheme="minorEastAsia"/>
          <w:lang w:eastAsia="zh-CN"/>
        </w:rPr>
        <w:t xml:space="preserve">with CSI feedback payload 64bits and the same decoder </w:t>
      </w:r>
      <w:r w:rsidR="00C45DDC" w:rsidRPr="007C2B61">
        <w:rPr>
          <w:rFonts w:eastAsiaTheme="minorEastAsia"/>
          <w:lang w:eastAsia="zh-CN"/>
        </w:rPr>
        <w:t xml:space="preserve">are listed in </w:t>
      </w:r>
      <w:r w:rsidR="00213023" w:rsidRPr="007C2B61">
        <w:rPr>
          <w:rFonts w:eastAsiaTheme="minorEastAsia"/>
          <w:lang w:eastAsia="zh-CN"/>
        </w:rPr>
        <w:fldChar w:fldCharType="begin"/>
      </w:r>
      <w:r w:rsidR="00213023" w:rsidRPr="007C2B61">
        <w:rPr>
          <w:rFonts w:eastAsiaTheme="minorEastAsia"/>
          <w:lang w:eastAsia="zh-CN"/>
        </w:rPr>
        <w:instrText xml:space="preserve"> REF _Ref196385619 \h </w:instrText>
      </w:r>
      <w:r w:rsidR="00213023" w:rsidRPr="007C2B61">
        <w:rPr>
          <w:rFonts w:eastAsiaTheme="minorEastAsia"/>
          <w:lang w:eastAsia="zh-CN"/>
        </w:rPr>
      </w:r>
      <w:r w:rsidR="00213023" w:rsidRPr="007C2B61">
        <w:rPr>
          <w:rFonts w:eastAsiaTheme="minorEastAsia"/>
          <w:lang w:eastAsia="zh-CN"/>
        </w:rPr>
        <w:fldChar w:fldCharType="separate"/>
      </w:r>
      <w:r w:rsidR="00213023" w:rsidRPr="007C2B61">
        <w:rPr>
          <w:szCs w:val="20"/>
        </w:rPr>
        <w:t xml:space="preserve">Table </w:t>
      </w:r>
      <w:r w:rsidR="00213023" w:rsidRPr="007C2B61">
        <w:rPr>
          <w:noProof/>
          <w:szCs w:val="20"/>
        </w:rPr>
        <w:t>1</w:t>
      </w:r>
      <w:r w:rsidR="00213023" w:rsidRPr="007C2B61">
        <w:rPr>
          <w:rFonts w:eastAsiaTheme="minorEastAsia"/>
          <w:lang w:eastAsia="zh-CN"/>
        </w:rPr>
        <w:fldChar w:fldCharType="end"/>
      </w:r>
      <w:r w:rsidR="00213023" w:rsidRPr="007C2B61">
        <w:rPr>
          <w:rFonts w:eastAsiaTheme="minorEastAsia"/>
          <w:lang w:eastAsia="zh-CN"/>
        </w:rPr>
        <w:t>.</w:t>
      </w:r>
    </w:p>
    <w:p w14:paraId="5CC81622" w14:textId="4E574E99" w:rsidR="00213023" w:rsidRPr="007C2B61" w:rsidRDefault="00213023" w:rsidP="00213023">
      <w:pPr>
        <w:pStyle w:val="a9"/>
        <w:keepNext/>
        <w:jc w:val="center"/>
        <w:rPr>
          <w:sz w:val="20"/>
          <w:szCs w:val="20"/>
        </w:rPr>
      </w:pPr>
      <w:bookmarkStart w:id="1" w:name="_Ref196385619"/>
      <w:r w:rsidRPr="007C2B61">
        <w:rPr>
          <w:sz w:val="20"/>
          <w:szCs w:val="20"/>
        </w:rPr>
        <w:t xml:space="preserve">Table </w:t>
      </w:r>
      <w:r w:rsidRPr="007C2B61">
        <w:rPr>
          <w:sz w:val="20"/>
          <w:szCs w:val="20"/>
        </w:rPr>
        <w:fldChar w:fldCharType="begin"/>
      </w:r>
      <w:r w:rsidRPr="007C2B61">
        <w:rPr>
          <w:sz w:val="20"/>
          <w:szCs w:val="20"/>
        </w:rPr>
        <w:instrText xml:space="preserve"> SEQ Table \* ARABIC </w:instrText>
      </w:r>
      <w:r w:rsidRPr="007C2B61">
        <w:rPr>
          <w:sz w:val="20"/>
          <w:szCs w:val="20"/>
        </w:rPr>
        <w:fldChar w:fldCharType="separate"/>
      </w:r>
      <w:r w:rsidRPr="007C2B61">
        <w:rPr>
          <w:noProof/>
          <w:sz w:val="20"/>
          <w:szCs w:val="20"/>
        </w:rPr>
        <w:t>1</w:t>
      </w:r>
      <w:r w:rsidRPr="007C2B61">
        <w:rPr>
          <w:sz w:val="20"/>
          <w:szCs w:val="20"/>
        </w:rPr>
        <w:fldChar w:fldCharType="end"/>
      </w:r>
      <w:bookmarkEnd w:id="1"/>
      <w:r w:rsidRPr="007C2B61">
        <w:rPr>
          <w:sz w:val="20"/>
          <w:szCs w:val="20"/>
        </w:rPr>
        <w:t xml:space="preserve"> complexity-performance trade-off results</w:t>
      </w:r>
    </w:p>
    <w:tbl>
      <w:tblPr>
        <w:tblStyle w:val="af3"/>
        <w:tblW w:w="0" w:type="auto"/>
        <w:tblLook w:val="04A0" w:firstRow="1" w:lastRow="0" w:firstColumn="1" w:lastColumn="0" w:noHBand="0" w:noVBand="1"/>
      </w:tblPr>
      <w:tblGrid>
        <w:gridCol w:w="2265"/>
        <w:gridCol w:w="2265"/>
        <w:gridCol w:w="2266"/>
        <w:gridCol w:w="2266"/>
      </w:tblGrid>
      <w:tr w:rsidR="00213023" w:rsidRPr="007C2B61" w14:paraId="40CF1DF9" w14:textId="77777777" w:rsidTr="00213023">
        <w:tc>
          <w:tcPr>
            <w:tcW w:w="2265" w:type="dxa"/>
          </w:tcPr>
          <w:p w14:paraId="161DA283" w14:textId="41896537" w:rsidR="00213023" w:rsidRPr="007C2B61" w:rsidRDefault="00213023" w:rsidP="00D10F90">
            <w:pPr>
              <w:pStyle w:val="a0"/>
              <w:jc w:val="center"/>
              <w:rPr>
                <w:rFonts w:eastAsiaTheme="minorEastAsia"/>
                <w:lang w:eastAsia="zh-CN"/>
              </w:rPr>
            </w:pPr>
            <w:r w:rsidRPr="007C2B61">
              <w:rPr>
                <w:rFonts w:eastAsiaTheme="minorEastAsia" w:hint="eastAsia"/>
                <w:lang w:eastAsia="zh-CN"/>
              </w:rPr>
              <w:t>V</w:t>
            </w:r>
            <w:r w:rsidRPr="007C2B61">
              <w:rPr>
                <w:rFonts w:eastAsiaTheme="minorEastAsia"/>
                <w:lang w:eastAsia="zh-CN"/>
              </w:rPr>
              <w:t>alues</w:t>
            </w:r>
          </w:p>
        </w:tc>
        <w:tc>
          <w:tcPr>
            <w:tcW w:w="2265" w:type="dxa"/>
          </w:tcPr>
          <w:p w14:paraId="09F04074" w14:textId="18409EBB" w:rsidR="00213023" w:rsidRPr="007C2B61" w:rsidRDefault="00213023" w:rsidP="00D10F90">
            <w:pPr>
              <w:pStyle w:val="a0"/>
              <w:jc w:val="center"/>
              <w:rPr>
                <w:rFonts w:eastAsiaTheme="minorEastAsia"/>
                <w:lang w:eastAsia="zh-CN"/>
              </w:rPr>
            </w:pPr>
            <w:r w:rsidRPr="007C2B61">
              <w:rPr>
                <w:rFonts w:eastAsiaTheme="minorEastAsia" w:hint="eastAsia"/>
                <w:lang w:eastAsia="zh-CN"/>
              </w:rPr>
              <w:t>S</w:t>
            </w:r>
            <w:r w:rsidRPr="007C2B61">
              <w:rPr>
                <w:rFonts w:eastAsiaTheme="minorEastAsia"/>
                <w:lang w:eastAsia="zh-CN"/>
              </w:rPr>
              <w:t>GCS</w:t>
            </w:r>
          </w:p>
        </w:tc>
        <w:tc>
          <w:tcPr>
            <w:tcW w:w="2266" w:type="dxa"/>
          </w:tcPr>
          <w:p w14:paraId="60E552D8" w14:textId="7D042E1D" w:rsidR="00213023" w:rsidRPr="007C2B61" w:rsidRDefault="00213023" w:rsidP="00D10F90">
            <w:pPr>
              <w:pStyle w:val="a0"/>
              <w:jc w:val="center"/>
              <w:rPr>
                <w:rFonts w:eastAsiaTheme="minorEastAsia"/>
                <w:lang w:eastAsia="zh-CN"/>
              </w:rPr>
            </w:pPr>
            <w:r w:rsidRPr="007C2B61">
              <w:rPr>
                <w:rFonts w:eastAsiaTheme="minorEastAsia" w:hint="eastAsia"/>
                <w:lang w:eastAsia="zh-CN"/>
              </w:rPr>
              <w:t>F</w:t>
            </w:r>
            <w:r w:rsidRPr="007C2B61">
              <w:rPr>
                <w:rFonts w:eastAsiaTheme="minorEastAsia"/>
                <w:lang w:eastAsia="zh-CN"/>
              </w:rPr>
              <w:t>LOPs</w:t>
            </w:r>
          </w:p>
        </w:tc>
        <w:tc>
          <w:tcPr>
            <w:tcW w:w="2266" w:type="dxa"/>
          </w:tcPr>
          <w:p w14:paraId="58A804DB" w14:textId="64994ABD" w:rsidR="00213023" w:rsidRPr="007C2B61" w:rsidRDefault="00213023" w:rsidP="00D10F90">
            <w:pPr>
              <w:pStyle w:val="a0"/>
              <w:jc w:val="center"/>
              <w:rPr>
                <w:rFonts w:eastAsiaTheme="minorEastAsia"/>
                <w:lang w:eastAsia="zh-CN"/>
              </w:rPr>
            </w:pPr>
            <w:r w:rsidRPr="007C2B61">
              <w:rPr>
                <w:rFonts w:eastAsiaTheme="minorEastAsia" w:hint="eastAsia"/>
                <w:lang w:eastAsia="zh-CN"/>
              </w:rPr>
              <w:t>T</w:t>
            </w:r>
            <w:r w:rsidRPr="007C2B61">
              <w:rPr>
                <w:rFonts w:eastAsiaTheme="minorEastAsia"/>
                <w:lang w:eastAsia="zh-CN"/>
              </w:rPr>
              <w:t>rainable parameters</w:t>
            </w:r>
          </w:p>
        </w:tc>
      </w:tr>
      <w:tr w:rsidR="00213023" w:rsidRPr="007C2B61" w14:paraId="55E7F736" w14:textId="77777777" w:rsidTr="00213023">
        <w:tc>
          <w:tcPr>
            <w:tcW w:w="2265" w:type="dxa"/>
          </w:tcPr>
          <w:p w14:paraId="64BDC02F" w14:textId="2230755B" w:rsidR="00213023" w:rsidRPr="007C2B61" w:rsidRDefault="00213023" w:rsidP="00D10F90">
            <w:pPr>
              <w:pStyle w:val="a0"/>
              <w:jc w:val="center"/>
              <w:rPr>
                <w:rFonts w:eastAsiaTheme="minorEastAsia"/>
                <w:lang w:eastAsia="zh-CN"/>
              </w:rPr>
            </w:pPr>
            <w:proofErr w:type="spellStart"/>
            <w:r w:rsidRPr="007C2B61">
              <w:rPr>
                <w:rFonts w:eastAsiaTheme="minorEastAsia" w:hint="eastAsia"/>
                <w:lang w:eastAsia="zh-CN"/>
              </w:rPr>
              <w:t>e</w:t>
            </w:r>
            <w:r w:rsidRPr="007C2B61">
              <w:rPr>
                <w:rFonts w:eastAsiaTheme="minorEastAsia"/>
                <w:lang w:eastAsia="zh-CN"/>
              </w:rPr>
              <w:t>Type</w:t>
            </w:r>
            <w:proofErr w:type="spellEnd"/>
            <w:r w:rsidRPr="007C2B61">
              <w:rPr>
                <w:rFonts w:eastAsiaTheme="minorEastAsia"/>
                <w:lang w:eastAsia="zh-CN"/>
              </w:rPr>
              <w:t xml:space="preserve"> II</w:t>
            </w:r>
          </w:p>
        </w:tc>
        <w:tc>
          <w:tcPr>
            <w:tcW w:w="2265" w:type="dxa"/>
          </w:tcPr>
          <w:p w14:paraId="5E82A609" w14:textId="795F5DCF" w:rsidR="00213023" w:rsidRPr="007C2B61" w:rsidRDefault="00213023" w:rsidP="00D10F90">
            <w:pPr>
              <w:pStyle w:val="a0"/>
              <w:jc w:val="center"/>
              <w:rPr>
                <w:rFonts w:eastAsiaTheme="minorEastAsia"/>
                <w:lang w:eastAsia="zh-CN"/>
              </w:rPr>
            </w:pPr>
            <w:r w:rsidRPr="007C2B61">
              <w:rPr>
                <w:rFonts w:eastAsiaTheme="minorEastAsia" w:hint="eastAsia"/>
                <w:lang w:eastAsia="zh-CN"/>
              </w:rPr>
              <w:t>0</w:t>
            </w:r>
            <w:r w:rsidRPr="007C2B61">
              <w:rPr>
                <w:rFonts w:eastAsiaTheme="minorEastAsia"/>
                <w:lang w:eastAsia="zh-CN"/>
              </w:rPr>
              <w:t>.710</w:t>
            </w:r>
          </w:p>
        </w:tc>
        <w:tc>
          <w:tcPr>
            <w:tcW w:w="2266" w:type="dxa"/>
          </w:tcPr>
          <w:p w14:paraId="552894BD" w14:textId="67D518D6" w:rsidR="00213023" w:rsidRPr="007C2B61" w:rsidRDefault="00213023" w:rsidP="00D10F90">
            <w:pPr>
              <w:pStyle w:val="a0"/>
              <w:jc w:val="center"/>
              <w:rPr>
                <w:rFonts w:eastAsiaTheme="minorEastAsia"/>
                <w:lang w:eastAsia="zh-CN"/>
              </w:rPr>
            </w:pPr>
            <w:r w:rsidRPr="007C2B61">
              <w:rPr>
                <w:rFonts w:eastAsiaTheme="minorEastAsia" w:hint="eastAsia"/>
                <w:lang w:eastAsia="zh-CN"/>
              </w:rPr>
              <w:t>/</w:t>
            </w:r>
          </w:p>
        </w:tc>
        <w:tc>
          <w:tcPr>
            <w:tcW w:w="2266" w:type="dxa"/>
          </w:tcPr>
          <w:p w14:paraId="10DEFEF7" w14:textId="7526C452" w:rsidR="00213023" w:rsidRPr="007C2B61" w:rsidRDefault="00213023" w:rsidP="00D10F90">
            <w:pPr>
              <w:pStyle w:val="a0"/>
              <w:jc w:val="center"/>
              <w:rPr>
                <w:rFonts w:eastAsiaTheme="minorEastAsia"/>
                <w:lang w:eastAsia="zh-CN"/>
              </w:rPr>
            </w:pPr>
            <w:r w:rsidRPr="007C2B61">
              <w:rPr>
                <w:rFonts w:eastAsiaTheme="minorEastAsia" w:hint="eastAsia"/>
                <w:lang w:eastAsia="zh-CN"/>
              </w:rPr>
              <w:t>/</w:t>
            </w:r>
          </w:p>
        </w:tc>
      </w:tr>
      <w:tr w:rsidR="00213023" w:rsidRPr="007C2B61" w14:paraId="3225628F" w14:textId="77777777" w:rsidTr="00213023">
        <w:tc>
          <w:tcPr>
            <w:tcW w:w="2265" w:type="dxa"/>
          </w:tcPr>
          <w:p w14:paraId="3F03B646" w14:textId="5AD5E8B5" w:rsidR="00213023" w:rsidRPr="007C2B61" w:rsidRDefault="00213023" w:rsidP="00D10F90">
            <w:pPr>
              <w:pStyle w:val="a0"/>
              <w:jc w:val="center"/>
              <w:rPr>
                <w:rFonts w:eastAsiaTheme="minorEastAsia"/>
                <w:lang w:eastAsia="zh-CN"/>
              </w:rPr>
            </w:pPr>
            <w:r w:rsidRPr="007C2B61">
              <w:rPr>
                <w:rFonts w:eastAsiaTheme="minorEastAsia" w:hint="eastAsia"/>
                <w:lang w:eastAsia="zh-CN"/>
              </w:rPr>
              <w:t>{</w:t>
            </w:r>
            <w:r w:rsidRPr="007C2B61">
              <w:rPr>
                <w:rFonts w:eastAsiaTheme="minorEastAsia"/>
                <w:lang w:eastAsia="zh-CN"/>
              </w:rPr>
              <w:t xml:space="preserve">6, 6, </w:t>
            </w:r>
            <w:r w:rsidRPr="007C2B61">
              <w:rPr>
                <w:rFonts w:eastAsiaTheme="minorEastAsia" w:hint="eastAsia"/>
                <w:lang w:eastAsia="zh-CN"/>
              </w:rPr>
              <w:t>384}</w:t>
            </w:r>
          </w:p>
        </w:tc>
        <w:tc>
          <w:tcPr>
            <w:tcW w:w="2265" w:type="dxa"/>
          </w:tcPr>
          <w:p w14:paraId="0C74653D" w14:textId="20E2E113" w:rsidR="00213023" w:rsidRPr="007C2B61" w:rsidRDefault="00D10F90" w:rsidP="00D10F90">
            <w:pPr>
              <w:pStyle w:val="a0"/>
              <w:jc w:val="center"/>
              <w:rPr>
                <w:rFonts w:eastAsiaTheme="minorEastAsia"/>
                <w:lang w:eastAsia="zh-CN"/>
              </w:rPr>
            </w:pPr>
            <w:r w:rsidRPr="007C2B61">
              <w:rPr>
                <w:rFonts w:eastAsiaTheme="minorEastAsia" w:hint="eastAsia"/>
                <w:lang w:eastAsia="zh-CN"/>
              </w:rPr>
              <w:t>0</w:t>
            </w:r>
            <w:r w:rsidRPr="007C2B61">
              <w:rPr>
                <w:rFonts w:eastAsiaTheme="minorEastAsia"/>
                <w:lang w:eastAsia="zh-CN"/>
              </w:rPr>
              <w:t>.786 (+10.7%)</w:t>
            </w:r>
          </w:p>
        </w:tc>
        <w:tc>
          <w:tcPr>
            <w:tcW w:w="2266" w:type="dxa"/>
          </w:tcPr>
          <w:p w14:paraId="685C8569" w14:textId="0BC80D42" w:rsidR="00213023" w:rsidRPr="007C2B61" w:rsidRDefault="00213023" w:rsidP="00D10F90">
            <w:pPr>
              <w:pStyle w:val="a0"/>
              <w:jc w:val="center"/>
              <w:rPr>
                <w:rFonts w:eastAsiaTheme="minorEastAsia"/>
                <w:lang w:eastAsia="zh-CN"/>
              </w:rPr>
            </w:pPr>
            <w:r w:rsidRPr="007C2B61">
              <w:rPr>
                <w:rFonts w:eastAsiaTheme="minorEastAsia" w:hint="eastAsia"/>
                <w:lang w:eastAsia="zh-CN"/>
              </w:rPr>
              <w:t>2</w:t>
            </w:r>
            <w:r w:rsidRPr="007C2B61">
              <w:rPr>
                <w:rFonts w:eastAsiaTheme="minorEastAsia"/>
                <w:lang w:eastAsia="zh-CN"/>
              </w:rPr>
              <w:t>77.90M</w:t>
            </w:r>
          </w:p>
        </w:tc>
        <w:tc>
          <w:tcPr>
            <w:tcW w:w="2266" w:type="dxa"/>
          </w:tcPr>
          <w:p w14:paraId="40770C73" w14:textId="5F86F86E" w:rsidR="00213023" w:rsidRPr="007C2B61" w:rsidRDefault="00213023" w:rsidP="00D10F90">
            <w:pPr>
              <w:pStyle w:val="a0"/>
              <w:jc w:val="center"/>
              <w:rPr>
                <w:rFonts w:eastAsiaTheme="minorEastAsia"/>
                <w:lang w:eastAsia="zh-CN"/>
              </w:rPr>
            </w:pPr>
            <w:r w:rsidRPr="007C2B61">
              <w:rPr>
                <w:rFonts w:eastAsiaTheme="minorEastAsia" w:hint="eastAsia"/>
                <w:lang w:eastAsia="zh-CN"/>
              </w:rPr>
              <w:t>1</w:t>
            </w:r>
            <w:r w:rsidRPr="007C2B61">
              <w:rPr>
                <w:rFonts w:eastAsiaTheme="minorEastAsia"/>
                <w:lang w:eastAsia="zh-CN"/>
              </w:rPr>
              <w:t>0.70M</w:t>
            </w:r>
          </w:p>
        </w:tc>
      </w:tr>
      <w:tr w:rsidR="00213023" w:rsidRPr="007C2B61" w14:paraId="488FA415" w14:textId="77777777" w:rsidTr="00213023">
        <w:tc>
          <w:tcPr>
            <w:tcW w:w="2265" w:type="dxa"/>
          </w:tcPr>
          <w:p w14:paraId="5F42C610" w14:textId="7E58C696" w:rsidR="00213023" w:rsidRPr="007C2B61" w:rsidRDefault="00213023" w:rsidP="00D10F90">
            <w:pPr>
              <w:pStyle w:val="a0"/>
              <w:jc w:val="center"/>
              <w:rPr>
                <w:rFonts w:eastAsiaTheme="minorEastAsia"/>
                <w:lang w:eastAsia="zh-CN"/>
              </w:rPr>
            </w:pPr>
            <w:r w:rsidRPr="007C2B61">
              <w:rPr>
                <w:rFonts w:eastAsiaTheme="minorEastAsia" w:hint="eastAsia"/>
                <w:lang w:eastAsia="zh-CN"/>
              </w:rPr>
              <w:t>{4,</w:t>
            </w:r>
            <w:r w:rsidRPr="007C2B61">
              <w:rPr>
                <w:rFonts w:eastAsiaTheme="minorEastAsia"/>
                <w:lang w:eastAsia="zh-CN"/>
              </w:rPr>
              <w:t xml:space="preserve"> 4, 256</w:t>
            </w:r>
            <w:r w:rsidRPr="007C2B61">
              <w:rPr>
                <w:rFonts w:eastAsiaTheme="minorEastAsia" w:hint="eastAsia"/>
                <w:lang w:eastAsia="zh-CN"/>
              </w:rPr>
              <w:t>}</w:t>
            </w:r>
          </w:p>
        </w:tc>
        <w:tc>
          <w:tcPr>
            <w:tcW w:w="2265" w:type="dxa"/>
          </w:tcPr>
          <w:p w14:paraId="1FB543E8" w14:textId="32CACBAC" w:rsidR="00213023" w:rsidRPr="007C2B61" w:rsidRDefault="00D10F90" w:rsidP="00D10F90">
            <w:pPr>
              <w:pStyle w:val="a0"/>
              <w:jc w:val="center"/>
              <w:rPr>
                <w:rFonts w:eastAsiaTheme="minorEastAsia"/>
                <w:lang w:eastAsia="zh-CN"/>
              </w:rPr>
            </w:pPr>
            <w:r w:rsidRPr="007C2B61">
              <w:rPr>
                <w:rFonts w:eastAsiaTheme="minorEastAsia" w:hint="eastAsia"/>
                <w:lang w:eastAsia="zh-CN"/>
              </w:rPr>
              <w:t>0</w:t>
            </w:r>
            <w:r w:rsidRPr="007C2B61">
              <w:rPr>
                <w:rFonts w:eastAsiaTheme="minorEastAsia"/>
                <w:lang w:eastAsia="zh-CN"/>
              </w:rPr>
              <w:t>.769 (+8.4%)</w:t>
            </w:r>
          </w:p>
        </w:tc>
        <w:tc>
          <w:tcPr>
            <w:tcW w:w="2266" w:type="dxa"/>
          </w:tcPr>
          <w:p w14:paraId="07FAEAEF" w14:textId="57859A0C" w:rsidR="00213023" w:rsidRPr="007C2B61" w:rsidRDefault="00213023" w:rsidP="00D10F90">
            <w:pPr>
              <w:pStyle w:val="a0"/>
              <w:jc w:val="center"/>
              <w:rPr>
                <w:rFonts w:eastAsiaTheme="minorEastAsia"/>
                <w:lang w:eastAsia="zh-CN"/>
              </w:rPr>
            </w:pPr>
            <w:r w:rsidRPr="007C2B61">
              <w:rPr>
                <w:rFonts w:eastAsiaTheme="minorEastAsia" w:hint="eastAsia"/>
                <w:lang w:eastAsia="zh-CN"/>
              </w:rPr>
              <w:t>6</w:t>
            </w:r>
            <w:r w:rsidRPr="007C2B61">
              <w:rPr>
                <w:rFonts w:eastAsiaTheme="minorEastAsia"/>
                <w:lang w:eastAsia="zh-CN"/>
              </w:rPr>
              <w:t>2.45M</w:t>
            </w:r>
          </w:p>
        </w:tc>
        <w:tc>
          <w:tcPr>
            <w:tcW w:w="2266" w:type="dxa"/>
          </w:tcPr>
          <w:p w14:paraId="40138986" w14:textId="0CE26796" w:rsidR="00213023" w:rsidRPr="007C2B61" w:rsidRDefault="00213023" w:rsidP="00D10F90">
            <w:pPr>
              <w:pStyle w:val="a0"/>
              <w:jc w:val="center"/>
              <w:rPr>
                <w:rFonts w:eastAsiaTheme="minorEastAsia"/>
                <w:lang w:eastAsia="zh-CN"/>
              </w:rPr>
            </w:pPr>
            <w:r w:rsidRPr="007C2B61">
              <w:rPr>
                <w:rFonts w:eastAsiaTheme="minorEastAsia" w:hint="eastAsia"/>
                <w:lang w:eastAsia="zh-CN"/>
              </w:rPr>
              <w:t>2</w:t>
            </w:r>
            <w:r w:rsidRPr="007C2B61">
              <w:rPr>
                <w:rFonts w:eastAsiaTheme="minorEastAsia"/>
                <w:lang w:eastAsia="zh-CN"/>
              </w:rPr>
              <w:t>.43M</w:t>
            </w:r>
          </w:p>
        </w:tc>
      </w:tr>
      <w:tr w:rsidR="00213023" w:rsidRPr="007C2B61" w14:paraId="1956FC69" w14:textId="77777777" w:rsidTr="00213023">
        <w:tc>
          <w:tcPr>
            <w:tcW w:w="2265" w:type="dxa"/>
          </w:tcPr>
          <w:p w14:paraId="4996A1A1" w14:textId="7B70EF74" w:rsidR="00213023" w:rsidRPr="007C2B61" w:rsidRDefault="00213023" w:rsidP="00D10F90">
            <w:pPr>
              <w:pStyle w:val="a0"/>
              <w:jc w:val="center"/>
              <w:rPr>
                <w:rFonts w:eastAsiaTheme="minorEastAsia"/>
                <w:lang w:eastAsia="zh-CN"/>
              </w:rPr>
            </w:pPr>
            <w:r w:rsidRPr="007C2B61">
              <w:rPr>
                <w:rFonts w:eastAsiaTheme="minorEastAsia" w:hint="eastAsia"/>
                <w:lang w:eastAsia="zh-CN"/>
              </w:rPr>
              <w:t>{</w:t>
            </w:r>
            <w:r w:rsidRPr="007C2B61">
              <w:rPr>
                <w:rFonts w:eastAsiaTheme="minorEastAsia"/>
                <w:lang w:eastAsia="zh-CN"/>
              </w:rPr>
              <w:t>3, 2, 96}</w:t>
            </w:r>
          </w:p>
        </w:tc>
        <w:tc>
          <w:tcPr>
            <w:tcW w:w="2265" w:type="dxa"/>
          </w:tcPr>
          <w:p w14:paraId="32C37BD3" w14:textId="58FCE594" w:rsidR="00213023" w:rsidRPr="007C2B61" w:rsidRDefault="00D10F90" w:rsidP="00D10F90">
            <w:pPr>
              <w:pStyle w:val="a0"/>
              <w:jc w:val="center"/>
              <w:rPr>
                <w:rFonts w:eastAsiaTheme="minorEastAsia"/>
                <w:lang w:eastAsia="zh-CN"/>
              </w:rPr>
            </w:pPr>
            <w:r w:rsidRPr="007C2B61">
              <w:rPr>
                <w:rFonts w:eastAsiaTheme="minorEastAsia" w:hint="eastAsia"/>
                <w:lang w:eastAsia="zh-CN"/>
              </w:rPr>
              <w:t>0</w:t>
            </w:r>
            <w:r w:rsidRPr="007C2B61">
              <w:rPr>
                <w:rFonts w:eastAsiaTheme="minorEastAsia"/>
                <w:lang w:eastAsia="zh-CN"/>
              </w:rPr>
              <w:t>.735 (+3.5%)</w:t>
            </w:r>
          </w:p>
        </w:tc>
        <w:tc>
          <w:tcPr>
            <w:tcW w:w="2266" w:type="dxa"/>
          </w:tcPr>
          <w:p w14:paraId="10721B6E" w14:textId="5AF4808D" w:rsidR="00213023" w:rsidRPr="007C2B61" w:rsidRDefault="00213023" w:rsidP="00D10F90">
            <w:pPr>
              <w:pStyle w:val="a0"/>
              <w:jc w:val="center"/>
              <w:rPr>
                <w:rFonts w:eastAsiaTheme="minorEastAsia"/>
                <w:lang w:eastAsia="zh-CN"/>
              </w:rPr>
            </w:pPr>
            <w:r w:rsidRPr="007C2B61">
              <w:rPr>
                <w:rFonts w:eastAsiaTheme="minorEastAsia" w:hint="eastAsia"/>
                <w:lang w:eastAsia="zh-CN"/>
              </w:rPr>
              <w:t>9</w:t>
            </w:r>
            <w:r w:rsidRPr="007C2B61">
              <w:rPr>
                <w:rFonts w:eastAsiaTheme="minorEastAsia"/>
                <w:lang w:eastAsia="zh-CN"/>
              </w:rPr>
              <w:t>.07M</w:t>
            </w:r>
          </w:p>
        </w:tc>
        <w:tc>
          <w:tcPr>
            <w:tcW w:w="2266" w:type="dxa"/>
          </w:tcPr>
          <w:p w14:paraId="04931345" w14:textId="0DDC8286" w:rsidR="00213023" w:rsidRPr="007C2B61" w:rsidRDefault="00213023" w:rsidP="00D10F90">
            <w:pPr>
              <w:pStyle w:val="a0"/>
              <w:jc w:val="center"/>
              <w:rPr>
                <w:rFonts w:eastAsiaTheme="minorEastAsia"/>
                <w:lang w:eastAsia="zh-CN"/>
              </w:rPr>
            </w:pPr>
            <w:r w:rsidRPr="007C2B61">
              <w:rPr>
                <w:rFonts w:eastAsiaTheme="minorEastAsia" w:hint="eastAsia"/>
                <w:lang w:eastAsia="zh-CN"/>
              </w:rPr>
              <w:t>0.37M</w:t>
            </w:r>
          </w:p>
        </w:tc>
      </w:tr>
    </w:tbl>
    <w:p w14:paraId="37F82E30" w14:textId="4FFB520C" w:rsidR="00C45DDC" w:rsidRPr="007C2B61" w:rsidRDefault="0004576F" w:rsidP="0004576F">
      <w:pPr>
        <w:pStyle w:val="a0"/>
        <w:spacing w:beforeLines="100" w:before="240"/>
        <w:rPr>
          <w:rFonts w:eastAsiaTheme="minorEastAsia"/>
          <w:lang w:eastAsia="zh-CN"/>
        </w:rPr>
      </w:pPr>
      <w:r w:rsidRPr="007C2B61">
        <w:rPr>
          <w:rFonts w:eastAsiaTheme="minorEastAsia" w:hint="eastAsia"/>
          <w:lang w:eastAsia="zh-CN"/>
        </w:rPr>
        <w:t>A</w:t>
      </w:r>
      <w:r w:rsidRPr="007C2B61">
        <w:rPr>
          <w:rFonts w:eastAsiaTheme="minorEastAsia"/>
          <w:lang w:eastAsia="zh-CN"/>
        </w:rPr>
        <w:t xml:space="preserve">s </w:t>
      </w:r>
      <w:r w:rsidR="00C417F5" w:rsidRPr="007C2B61">
        <w:rPr>
          <w:rFonts w:eastAsiaTheme="minorEastAsia"/>
          <w:lang w:eastAsia="zh-CN"/>
        </w:rPr>
        <w:t xml:space="preserve">shown in </w:t>
      </w:r>
      <w:r w:rsidR="00C417F5" w:rsidRPr="007C2B61">
        <w:rPr>
          <w:rFonts w:eastAsiaTheme="minorEastAsia"/>
          <w:lang w:eastAsia="zh-CN"/>
        </w:rPr>
        <w:fldChar w:fldCharType="begin"/>
      </w:r>
      <w:r w:rsidR="00C417F5" w:rsidRPr="007C2B61">
        <w:rPr>
          <w:rFonts w:eastAsiaTheme="minorEastAsia"/>
          <w:lang w:eastAsia="zh-CN"/>
        </w:rPr>
        <w:instrText xml:space="preserve"> REF _Ref196385619 \h </w:instrText>
      </w:r>
      <w:r w:rsidR="00C417F5" w:rsidRPr="007C2B61">
        <w:rPr>
          <w:rFonts w:eastAsiaTheme="minorEastAsia"/>
          <w:lang w:eastAsia="zh-CN"/>
        </w:rPr>
      </w:r>
      <w:r w:rsidR="00C417F5" w:rsidRPr="007C2B61">
        <w:rPr>
          <w:rFonts w:eastAsiaTheme="minorEastAsia"/>
          <w:lang w:eastAsia="zh-CN"/>
        </w:rPr>
        <w:fldChar w:fldCharType="separate"/>
      </w:r>
      <w:r w:rsidR="00C417F5" w:rsidRPr="007C2B61">
        <w:rPr>
          <w:szCs w:val="20"/>
        </w:rPr>
        <w:t xml:space="preserve">Table </w:t>
      </w:r>
      <w:r w:rsidR="00C417F5" w:rsidRPr="007C2B61">
        <w:rPr>
          <w:noProof/>
          <w:szCs w:val="20"/>
        </w:rPr>
        <w:t>1</w:t>
      </w:r>
      <w:r w:rsidR="00C417F5" w:rsidRPr="007C2B61">
        <w:rPr>
          <w:rFonts w:eastAsiaTheme="minorEastAsia"/>
          <w:lang w:eastAsia="zh-CN"/>
        </w:rPr>
        <w:fldChar w:fldCharType="end"/>
      </w:r>
      <w:r w:rsidR="00C417F5" w:rsidRPr="007C2B61">
        <w:rPr>
          <w:rFonts w:eastAsiaTheme="minorEastAsia"/>
          <w:lang w:eastAsia="zh-CN"/>
        </w:rPr>
        <w:t xml:space="preserve">, AI/ML still </w:t>
      </w:r>
      <w:r w:rsidR="00C417F5" w:rsidRPr="007C2B61">
        <w:rPr>
          <w:rFonts w:eastAsiaTheme="minorEastAsia" w:hint="eastAsia"/>
          <w:lang w:eastAsia="zh-CN"/>
        </w:rPr>
        <w:t>outp</w:t>
      </w:r>
      <w:r w:rsidR="00C417F5" w:rsidRPr="007C2B61">
        <w:rPr>
          <w:rFonts w:eastAsiaTheme="minorEastAsia"/>
          <w:lang w:eastAsia="zh-CN"/>
        </w:rPr>
        <w:t xml:space="preserve">erforms </w:t>
      </w:r>
      <w:proofErr w:type="spellStart"/>
      <w:r w:rsidR="00C417F5" w:rsidRPr="007C2B61">
        <w:rPr>
          <w:rFonts w:eastAsiaTheme="minorEastAsia"/>
          <w:lang w:eastAsia="zh-CN"/>
        </w:rPr>
        <w:t>eType</w:t>
      </w:r>
      <w:proofErr w:type="spellEnd"/>
      <w:r w:rsidR="00C417F5" w:rsidRPr="007C2B61">
        <w:rPr>
          <w:rFonts w:eastAsiaTheme="minorEastAsia"/>
          <w:lang w:eastAsia="zh-CN"/>
        </w:rPr>
        <w:t xml:space="preserve"> II benchmark with encoder FLOPs</w:t>
      </w:r>
      <w:r w:rsidR="00793C62" w:rsidRPr="007C2B61">
        <w:rPr>
          <w:rFonts w:eastAsiaTheme="minorEastAsia"/>
          <w:lang w:eastAsia="zh-CN"/>
        </w:rPr>
        <w:t>&lt;10M</w:t>
      </w:r>
      <w:r w:rsidR="006310FC" w:rsidRPr="007C2B61">
        <w:rPr>
          <w:rFonts w:eastAsiaTheme="minorEastAsia"/>
          <w:lang w:eastAsia="zh-CN"/>
        </w:rPr>
        <w:t xml:space="preserve"> from the perspective of SGCS.</w:t>
      </w:r>
      <w:r w:rsidR="00793C62" w:rsidRPr="007C2B61">
        <w:rPr>
          <w:rFonts w:eastAsiaTheme="minorEastAsia"/>
          <w:lang w:eastAsia="zh-CN"/>
        </w:rPr>
        <w:t xml:space="preserve"> </w:t>
      </w:r>
      <w:r w:rsidR="006310FC" w:rsidRPr="007C2B61">
        <w:rPr>
          <w:rFonts w:eastAsiaTheme="minorEastAsia"/>
          <w:lang w:eastAsia="zh-CN"/>
        </w:rPr>
        <w:t>B</w:t>
      </w:r>
      <w:r w:rsidR="00793C62" w:rsidRPr="007C2B61">
        <w:rPr>
          <w:rFonts w:eastAsiaTheme="minorEastAsia"/>
          <w:lang w:eastAsia="zh-CN"/>
        </w:rPr>
        <w:t>ut</w:t>
      </w:r>
      <w:r w:rsidR="006310FC" w:rsidRPr="007C2B61">
        <w:rPr>
          <w:rFonts w:eastAsiaTheme="minorEastAsia"/>
          <w:lang w:eastAsia="zh-CN"/>
        </w:rPr>
        <w:t>,</w:t>
      </w:r>
      <w:r w:rsidR="00793C62" w:rsidRPr="007C2B61">
        <w:rPr>
          <w:rFonts w:eastAsiaTheme="minorEastAsia"/>
          <w:lang w:eastAsia="zh-CN"/>
        </w:rPr>
        <w:t xml:space="preserve"> the SGCS performance gain grows larger with mo</w:t>
      </w:r>
      <w:r w:rsidR="006310FC" w:rsidRPr="007C2B61">
        <w:rPr>
          <w:rFonts w:eastAsiaTheme="minorEastAsia"/>
          <w:lang w:eastAsia="zh-CN"/>
        </w:rPr>
        <w:t xml:space="preserve">re </w:t>
      </w:r>
      <w:r w:rsidR="00793C62" w:rsidRPr="007C2B61">
        <w:rPr>
          <w:rFonts w:eastAsiaTheme="minorEastAsia"/>
          <w:lang w:eastAsia="zh-CN"/>
        </w:rPr>
        <w:t>complex encoder</w:t>
      </w:r>
      <w:r w:rsidR="006310FC" w:rsidRPr="007C2B61">
        <w:rPr>
          <w:rFonts w:eastAsiaTheme="minorEastAsia"/>
          <w:lang w:eastAsia="zh-CN"/>
        </w:rPr>
        <w:t>.</w:t>
      </w:r>
    </w:p>
    <w:p w14:paraId="09D39B5F" w14:textId="67DF744A" w:rsidR="00BF0827" w:rsidRPr="007C2B61" w:rsidRDefault="00793C62" w:rsidP="00BF0827">
      <w:pPr>
        <w:pStyle w:val="a9"/>
        <w:spacing w:beforeLines="100" w:before="240" w:afterLines="100" w:after="240"/>
        <w:jc w:val="both"/>
        <w:rPr>
          <w:i/>
          <w:sz w:val="20"/>
          <w:szCs w:val="20"/>
        </w:rPr>
      </w:pPr>
      <w:r w:rsidRPr="007C2B61">
        <w:rPr>
          <w:i/>
          <w:sz w:val="20"/>
          <w:szCs w:val="20"/>
        </w:rPr>
        <w:t xml:space="preserve">Observation </w:t>
      </w:r>
      <w:r w:rsidRPr="007C2B61">
        <w:rPr>
          <w:i/>
          <w:sz w:val="20"/>
          <w:szCs w:val="20"/>
        </w:rPr>
        <w:fldChar w:fldCharType="begin"/>
      </w:r>
      <w:r w:rsidRPr="007C2B61">
        <w:rPr>
          <w:i/>
          <w:sz w:val="20"/>
          <w:szCs w:val="20"/>
        </w:rPr>
        <w:instrText xml:space="preserve"> SEQ Observation \* ARABIC </w:instrText>
      </w:r>
      <w:r w:rsidRPr="007C2B61">
        <w:rPr>
          <w:i/>
          <w:sz w:val="20"/>
          <w:szCs w:val="20"/>
        </w:rPr>
        <w:fldChar w:fldCharType="separate"/>
      </w:r>
      <w:r w:rsidR="00B10D58" w:rsidRPr="007C2B61">
        <w:rPr>
          <w:i/>
          <w:noProof/>
          <w:sz w:val="20"/>
          <w:szCs w:val="20"/>
        </w:rPr>
        <w:t>1</w:t>
      </w:r>
      <w:r w:rsidRPr="007C2B61">
        <w:rPr>
          <w:i/>
          <w:sz w:val="20"/>
          <w:szCs w:val="20"/>
        </w:rPr>
        <w:fldChar w:fldCharType="end"/>
      </w:r>
      <w:r w:rsidRPr="007C2B61">
        <w:rPr>
          <w:i/>
          <w:sz w:val="20"/>
          <w:szCs w:val="20"/>
        </w:rPr>
        <w:t xml:space="preserve">: Regarding the encoder complexity and performance </w:t>
      </w:r>
      <w:r w:rsidR="00C64A21" w:rsidRPr="007C2B61">
        <w:rPr>
          <w:i/>
          <w:sz w:val="20"/>
          <w:szCs w:val="20"/>
        </w:rPr>
        <w:t xml:space="preserve">trade-off </w:t>
      </w:r>
      <w:r w:rsidRPr="007C2B61">
        <w:rPr>
          <w:i/>
          <w:sz w:val="20"/>
          <w:szCs w:val="20"/>
        </w:rPr>
        <w:t>for Case 0, the SGCS gain is 3.5%, 8.4% and 10.7% with encoder FLOPs &lt;10M, 10M~100M and &gt;100M</w:t>
      </w:r>
      <w:r w:rsidR="000A49F5" w:rsidRPr="007C2B61">
        <w:rPr>
          <w:i/>
          <w:sz w:val="20"/>
          <w:szCs w:val="20"/>
        </w:rPr>
        <w:t>.</w:t>
      </w:r>
    </w:p>
    <w:p w14:paraId="210794D1" w14:textId="28A6D2F2" w:rsidR="00CA2D05" w:rsidRPr="007C2B61" w:rsidRDefault="00A1475B" w:rsidP="00BB31A3">
      <w:pPr>
        <w:pStyle w:val="1"/>
        <w:spacing w:after="120"/>
        <w:ind w:left="795" w:hangingChars="283" w:hanging="795"/>
        <w:rPr>
          <w:rFonts w:ascii="Times New Roman" w:eastAsia="宋体" w:hAnsi="Times New Roman" w:cs="Times New Roman"/>
          <w:lang w:eastAsia="zh-CN"/>
        </w:rPr>
      </w:pPr>
      <w:r w:rsidRPr="007C2B61">
        <w:rPr>
          <w:rFonts w:ascii="Times New Roman" w:eastAsia="宋体" w:hAnsi="Times New Roman" w:cs="Times New Roman"/>
          <w:lang w:eastAsia="zh-CN"/>
        </w:rPr>
        <w:t>Potential s</w:t>
      </w:r>
      <w:r w:rsidR="00D51EDB" w:rsidRPr="007C2B61">
        <w:rPr>
          <w:rFonts w:ascii="Times New Roman" w:eastAsia="宋体" w:hAnsi="Times New Roman" w:cs="Times New Roman"/>
          <w:lang w:eastAsia="zh-CN"/>
        </w:rPr>
        <w:t>pec impact</w:t>
      </w:r>
      <w:r w:rsidRPr="007C2B61">
        <w:rPr>
          <w:rFonts w:ascii="Times New Roman" w:eastAsia="宋体" w:hAnsi="Times New Roman" w:cs="Times New Roman"/>
          <w:lang w:eastAsia="zh-CN"/>
        </w:rPr>
        <w:t>s</w:t>
      </w:r>
    </w:p>
    <w:p w14:paraId="36E09F1C" w14:textId="2562A92B" w:rsidR="006A53E3" w:rsidRDefault="00A1475B" w:rsidP="00163E62">
      <w:pPr>
        <w:pStyle w:val="a0"/>
        <w:rPr>
          <w:rFonts w:eastAsiaTheme="minorEastAsia"/>
          <w:lang w:eastAsia="zh-CN"/>
        </w:rPr>
      </w:pPr>
      <w:r w:rsidRPr="007C2B61">
        <w:rPr>
          <w:rFonts w:eastAsiaTheme="minorEastAsia"/>
          <w:lang w:eastAsia="zh-CN"/>
        </w:rPr>
        <w:t>According to FL’s closing remark, one important issue in this meeting is to list some potential specification impacts. Here we give our views from various aspects including both of training, inference and monitoring stages.</w:t>
      </w:r>
    </w:p>
    <w:p w14:paraId="5500982F" w14:textId="0CE751B1" w:rsidR="002564B4" w:rsidRDefault="009F6014" w:rsidP="00163E62">
      <w:pPr>
        <w:pStyle w:val="a0"/>
        <w:rPr>
          <w:rFonts w:eastAsiaTheme="minorEastAsia"/>
          <w:lang w:eastAsia="zh-CN"/>
        </w:rPr>
      </w:pPr>
      <w:r>
        <w:rPr>
          <w:rFonts w:eastAsiaTheme="minorEastAsia"/>
          <w:lang w:eastAsia="zh-CN"/>
        </w:rPr>
        <w:t>As f</w:t>
      </w:r>
      <w:r w:rsidR="002564B4">
        <w:rPr>
          <w:rFonts w:eastAsiaTheme="minorEastAsia"/>
          <w:lang w:eastAsia="zh-CN"/>
        </w:rPr>
        <w:t xml:space="preserve">or the training stage, two aspects including the data collection </w:t>
      </w:r>
      <w:r>
        <w:rPr>
          <w:rFonts w:eastAsiaTheme="minorEastAsia"/>
          <w:lang w:eastAsia="zh-CN"/>
        </w:rPr>
        <w:t xml:space="preserve">and inter-vendor collaboration should be considered. Firstly, for the data collection phase, signaling to trigger the NW-side and/or UE-side data collection should be designed, which may be the NW-side initiated or UE-side requested. Then the CSI-RS resource </w:t>
      </w:r>
      <w:r w:rsidR="00B8772D">
        <w:rPr>
          <w:rFonts w:eastAsiaTheme="minorEastAsia"/>
          <w:lang w:eastAsia="zh-CN"/>
        </w:rPr>
        <w:t xml:space="preserve">to </w:t>
      </w:r>
      <w:r w:rsidR="00BB2F9A">
        <w:rPr>
          <w:rFonts w:eastAsiaTheme="minorEastAsia"/>
          <w:lang w:eastAsia="zh-CN"/>
        </w:rPr>
        <w:t xml:space="preserve">facilitate the CSI measurement needs to be </w:t>
      </w:r>
      <w:r w:rsidR="00B8772D">
        <w:rPr>
          <w:rFonts w:eastAsiaTheme="minorEastAsia"/>
          <w:lang w:eastAsia="zh-CN"/>
        </w:rPr>
        <w:t>configured</w:t>
      </w:r>
      <w:r w:rsidR="00BB2F9A">
        <w:rPr>
          <w:rFonts w:eastAsiaTheme="minorEastAsia"/>
          <w:lang w:eastAsia="zh-CN"/>
        </w:rPr>
        <w:t xml:space="preserve">. Thirdly, the mechanism, content and format of data reporting from UE-side to NW-side </w:t>
      </w:r>
      <w:r w:rsidR="00B8772D">
        <w:rPr>
          <w:rFonts w:eastAsiaTheme="minorEastAsia"/>
          <w:lang w:eastAsia="zh-CN"/>
        </w:rPr>
        <w:t>also requires specification.</w:t>
      </w:r>
    </w:p>
    <w:p w14:paraId="2135B949" w14:textId="7FF42C7F" w:rsidR="00F4382B" w:rsidRPr="007C2B61" w:rsidRDefault="009A5EA3" w:rsidP="00163E62">
      <w:pPr>
        <w:pStyle w:val="a0"/>
        <w:rPr>
          <w:rFonts w:eastAsiaTheme="minorEastAsia"/>
          <w:lang w:eastAsia="zh-CN"/>
        </w:rPr>
      </w:pPr>
      <w:r>
        <w:rPr>
          <w:rFonts w:eastAsiaTheme="minorEastAsia"/>
          <w:lang w:eastAsia="zh-CN"/>
        </w:rPr>
        <w:t>T</w:t>
      </w:r>
      <w:r w:rsidR="00F4382B">
        <w:rPr>
          <w:rFonts w:eastAsiaTheme="minorEastAsia"/>
          <w:lang w:eastAsia="zh-CN"/>
        </w:rPr>
        <w:t xml:space="preserve">he </w:t>
      </w:r>
      <w:r w:rsidR="00A00453">
        <w:rPr>
          <w:rFonts w:eastAsiaTheme="minorEastAsia"/>
          <w:lang w:eastAsia="zh-CN"/>
        </w:rPr>
        <w:t xml:space="preserve">information </w:t>
      </w:r>
      <w:r>
        <w:rPr>
          <w:rFonts w:eastAsiaTheme="minorEastAsia"/>
          <w:lang w:eastAsia="zh-CN"/>
        </w:rPr>
        <w:t xml:space="preserve">exchange is required from NW-side to UE-side to handle </w:t>
      </w:r>
      <w:r w:rsidR="00F4382B">
        <w:rPr>
          <w:rFonts w:eastAsiaTheme="minorEastAsia"/>
          <w:lang w:eastAsia="zh-CN"/>
        </w:rPr>
        <w:t>inter-vendor collaboration</w:t>
      </w:r>
      <w:r w:rsidR="00A00453">
        <w:rPr>
          <w:rFonts w:eastAsiaTheme="minorEastAsia"/>
          <w:lang w:eastAsia="zh-CN"/>
        </w:rPr>
        <w:t xml:space="preserve"> issue, hence</w:t>
      </w:r>
      <w:r w:rsidR="00F4382B">
        <w:rPr>
          <w:rFonts w:eastAsiaTheme="minorEastAsia"/>
          <w:lang w:eastAsia="zh-CN"/>
        </w:rPr>
        <w:t xml:space="preserve"> the signaling</w:t>
      </w:r>
      <w:r w:rsidR="00A00453">
        <w:rPr>
          <w:rFonts w:eastAsiaTheme="minorEastAsia"/>
          <w:lang w:eastAsia="zh-CN"/>
        </w:rPr>
        <w:t xml:space="preserve"> to trigger the exchange and the </w:t>
      </w:r>
      <w:r w:rsidR="007E58E9">
        <w:rPr>
          <w:rFonts w:eastAsiaTheme="minorEastAsia"/>
          <w:lang w:eastAsia="zh-CN"/>
        </w:rPr>
        <w:t xml:space="preserve">format of </w:t>
      </w:r>
      <w:r w:rsidR="00C24478">
        <w:rPr>
          <w:rFonts w:eastAsiaTheme="minorEastAsia"/>
          <w:lang w:eastAsia="zh-CN"/>
        </w:rPr>
        <w:t>dataset/parameters as well as possible addition information should be specified.</w:t>
      </w:r>
      <w:r w:rsidR="00833409">
        <w:rPr>
          <w:rFonts w:eastAsiaTheme="minorEastAsia"/>
          <w:lang w:eastAsia="zh-CN"/>
        </w:rPr>
        <w:t xml:space="preserve"> And the pairing mechanisms should also be considered so that UE-side can train the encoder compatible to the NW-side decoder.</w:t>
      </w:r>
    </w:p>
    <w:p w14:paraId="392BC390" w14:textId="0F6740A3" w:rsidR="00163E62" w:rsidRPr="007C2B61" w:rsidRDefault="00163E62" w:rsidP="00163E62">
      <w:pPr>
        <w:pStyle w:val="a9"/>
        <w:spacing w:beforeLines="100" w:before="240" w:after="0"/>
        <w:jc w:val="both"/>
        <w:rPr>
          <w:i/>
          <w:sz w:val="20"/>
          <w:szCs w:val="20"/>
        </w:rPr>
      </w:pPr>
      <w:r w:rsidRPr="007C2B61">
        <w:rPr>
          <w:i/>
          <w:sz w:val="20"/>
          <w:szCs w:val="20"/>
        </w:rPr>
        <w:t xml:space="preserve">Proposal </w:t>
      </w:r>
      <w:r w:rsidRPr="007C2B61">
        <w:rPr>
          <w:i/>
          <w:sz w:val="20"/>
          <w:szCs w:val="20"/>
        </w:rPr>
        <w:fldChar w:fldCharType="begin"/>
      </w:r>
      <w:r w:rsidRPr="007C2B61">
        <w:rPr>
          <w:i/>
          <w:sz w:val="20"/>
          <w:szCs w:val="20"/>
        </w:rPr>
        <w:instrText xml:space="preserve"> SEQ Proposal \* ARABIC </w:instrText>
      </w:r>
      <w:r w:rsidRPr="007C2B61">
        <w:rPr>
          <w:i/>
          <w:sz w:val="20"/>
          <w:szCs w:val="20"/>
        </w:rPr>
        <w:fldChar w:fldCharType="separate"/>
      </w:r>
      <w:r w:rsidR="000235CC" w:rsidRPr="007C2B61">
        <w:rPr>
          <w:i/>
          <w:noProof/>
          <w:sz w:val="20"/>
          <w:szCs w:val="20"/>
        </w:rPr>
        <w:t>1</w:t>
      </w:r>
      <w:r w:rsidRPr="007C2B61">
        <w:rPr>
          <w:i/>
          <w:sz w:val="20"/>
          <w:szCs w:val="20"/>
        </w:rPr>
        <w:fldChar w:fldCharType="end"/>
      </w:r>
      <w:r w:rsidRPr="007C2B61">
        <w:rPr>
          <w:i/>
          <w:sz w:val="20"/>
          <w:szCs w:val="20"/>
        </w:rPr>
        <w:t xml:space="preserve">: </w:t>
      </w:r>
      <w:r w:rsidRPr="007C2B61">
        <w:rPr>
          <w:rFonts w:hint="eastAsia"/>
          <w:i/>
          <w:sz w:val="20"/>
          <w:szCs w:val="20"/>
        </w:rPr>
        <w:t>P</w:t>
      </w:r>
      <w:r w:rsidRPr="007C2B61">
        <w:rPr>
          <w:i/>
          <w:sz w:val="20"/>
          <w:szCs w:val="20"/>
        </w:rPr>
        <w:t>otential spec impacts related to training stage:</w:t>
      </w:r>
    </w:p>
    <w:p w14:paraId="591AE069" w14:textId="6EDDC463" w:rsidR="00163E62" w:rsidRPr="007C2B61" w:rsidRDefault="00163E62" w:rsidP="00163E62">
      <w:pPr>
        <w:pStyle w:val="a0"/>
        <w:numPr>
          <w:ilvl w:val="0"/>
          <w:numId w:val="6"/>
        </w:numPr>
        <w:spacing w:after="0"/>
        <w:rPr>
          <w:rFonts w:eastAsiaTheme="minorEastAsia"/>
          <w:b/>
          <w:i/>
          <w:lang w:eastAsia="zh-CN"/>
        </w:rPr>
      </w:pPr>
      <w:r w:rsidRPr="007C2B61">
        <w:rPr>
          <w:rFonts w:eastAsiaTheme="minorEastAsia" w:hint="eastAsia"/>
          <w:b/>
          <w:i/>
          <w:lang w:eastAsia="zh-CN"/>
        </w:rPr>
        <w:t>D</w:t>
      </w:r>
      <w:r w:rsidRPr="007C2B61">
        <w:rPr>
          <w:rFonts w:eastAsiaTheme="minorEastAsia"/>
          <w:b/>
          <w:i/>
          <w:lang w:eastAsia="zh-CN"/>
        </w:rPr>
        <w:t>ata collection:</w:t>
      </w:r>
    </w:p>
    <w:p w14:paraId="4CC401DA" w14:textId="35139B15" w:rsidR="00163E62" w:rsidRPr="007C2B61" w:rsidRDefault="00163E62" w:rsidP="00163E62">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ignaling to trigger NW-side and/or UE-side data collection</w:t>
      </w:r>
    </w:p>
    <w:p w14:paraId="4C31366A" w14:textId="65CD9A0A" w:rsidR="00163E62" w:rsidRPr="007C2B61" w:rsidRDefault="00A82679" w:rsidP="00163E62">
      <w:pPr>
        <w:pStyle w:val="a0"/>
        <w:numPr>
          <w:ilvl w:val="1"/>
          <w:numId w:val="6"/>
        </w:numPr>
        <w:spacing w:after="0"/>
        <w:rPr>
          <w:rFonts w:eastAsiaTheme="minorEastAsia"/>
          <w:b/>
          <w:i/>
          <w:lang w:eastAsia="zh-CN"/>
        </w:rPr>
      </w:pPr>
      <w:r w:rsidRPr="007C2B61">
        <w:rPr>
          <w:rFonts w:eastAsiaTheme="minorEastAsia" w:hint="eastAsia"/>
          <w:b/>
          <w:i/>
          <w:lang w:eastAsia="zh-CN"/>
        </w:rPr>
        <w:t>C</w:t>
      </w:r>
      <w:r w:rsidRPr="007C2B61">
        <w:rPr>
          <w:rFonts w:eastAsiaTheme="minorEastAsia"/>
          <w:b/>
          <w:i/>
          <w:lang w:eastAsia="zh-CN"/>
        </w:rPr>
        <w:t>SI-RS resource configuration</w:t>
      </w:r>
    </w:p>
    <w:p w14:paraId="6D87CE7A" w14:textId="4B8015E6" w:rsidR="00A82679" w:rsidRPr="007C2B61" w:rsidRDefault="00A82679" w:rsidP="00A82679">
      <w:pPr>
        <w:pStyle w:val="a0"/>
        <w:numPr>
          <w:ilvl w:val="1"/>
          <w:numId w:val="6"/>
        </w:numPr>
        <w:spacing w:after="0"/>
        <w:rPr>
          <w:rFonts w:eastAsiaTheme="minorEastAsia"/>
          <w:b/>
          <w:i/>
          <w:lang w:eastAsia="zh-CN"/>
        </w:rPr>
      </w:pPr>
      <w:r w:rsidRPr="007C2B61">
        <w:rPr>
          <w:rFonts w:eastAsiaTheme="minorEastAsia"/>
          <w:b/>
          <w:i/>
          <w:lang w:eastAsia="zh-CN"/>
        </w:rPr>
        <w:t>Mechanism, content and format of data reporting</w:t>
      </w:r>
    </w:p>
    <w:p w14:paraId="0BD507E7" w14:textId="0BF7DF7D" w:rsidR="00E26430" w:rsidRPr="007C2B61" w:rsidRDefault="00E26430" w:rsidP="00E26430">
      <w:pPr>
        <w:pStyle w:val="a0"/>
        <w:numPr>
          <w:ilvl w:val="0"/>
          <w:numId w:val="6"/>
        </w:numPr>
        <w:spacing w:after="0"/>
        <w:rPr>
          <w:rFonts w:eastAsiaTheme="minorEastAsia"/>
          <w:b/>
          <w:i/>
          <w:lang w:eastAsia="zh-CN"/>
        </w:rPr>
      </w:pPr>
      <w:r w:rsidRPr="007C2B61">
        <w:rPr>
          <w:rFonts w:eastAsiaTheme="minorEastAsia"/>
          <w:b/>
          <w:i/>
          <w:lang w:eastAsia="zh-CN"/>
        </w:rPr>
        <w:t>Inter-vendor collaboration</w:t>
      </w:r>
      <w:r w:rsidR="002321FA" w:rsidRPr="007C2B61">
        <w:rPr>
          <w:rFonts w:eastAsiaTheme="minorEastAsia"/>
          <w:b/>
          <w:i/>
          <w:lang w:eastAsia="zh-CN"/>
        </w:rPr>
        <w:t>:</w:t>
      </w:r>
    </w:p>
    <w:p w14:paraId="52986160" w14:textId="1B426EF8" w:rsidR="002321FA" w:rsidRPr="007C2B61" w:rsidRDefault="002321FA" w:rsidP="002321FA">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 xml:space="preserve">ignaling to facilitate </w:t>
      </w:r>
      <w:r w:rsidR="00010604" w:rsidRPr="007C2B61">
        <w:rPr>
          <w:rFonts w:eastAsiaTheme="minorEastAsia"/>
          <w:b/>
          <w:i/>
          <w:lang w:eastAsia="zh-CN"/>
        </w:rPr>
        <w:t>information</w:t>
      </w:r>
      <w:r w:rsidRPr="007C2B61">
        <w:rPr>
          <w:rFonts w:eastAsiaTheme="minorEastAsia"/>
          <w:b/>
          <w:i/>
          <w:lang w:eastAsia="zh-CN"/>
        </w:rPr>
        <w:t xml:space="preserve"> sharing from NW-side to UE-side</w:t>
      </w:r>
    </w:p>
    <w:p w14:paraId="2B4A4300" w14:textId="6E5C7DAA" w:rsidR="00010604" w:rsidRPr="007C2B61" w:rsidRDefault="00010604" w:rsidP="00010604">
      <w:pPr>
        <w:pStyle w:val="a0"/>
        <w:numPr>
          <w:ilvl w:val="2"/>
          <w:numId w:val="6"/>
        </w:numPr>
        <w:spacing w:after="0"/>
        <w:rPr>
          <w:rFonts w:eastAsiaTheme="minorEastAsia"/>
          <w:b/>
          <w:i/>
          <w:lang w:eastAsia="zh-CN"/>
        </w:rPr>
      </w:pPr>
      <w:r w:rsidRPr="007C2B61">
        <w:rPr>
          <w:rFonts w:eastAsiaTheme="minorEastAsia"/>
          <w:b/>
          <w:i/>
          <w:lang w:eastAsia="zh-CN"/>
        </w:rPr>
        <w:t>Information includes dataset/parameters, and possible additional information</w:t>
      </w:r>
    </w:p>
    <w:p w14:paraId="29F3C26B" w14:textId="1F4358C8" w:rsidR="002321FA" w:rsidRPr="007C2B61" w:rsidRDefault="002321FA" w:rsidP="002321FA">
      <w:pPr>
        <w:pStyle w:val="a0"/>
        <w:numPr>
          <w:ilvl w:val="1"/>
          <w:numId w:val="6"/>
        </w:numPr>
        <w:spacing w:after="0"/>
        <w:rPr>
          <w:rFonts w:eastAsiaTheme="minorEastAsia"/>
          <w:b/>
          <w:i/>
          <w:lang w:eastAsia="zh-CN"/>
        </w:rPr>
      </w:pPr>
      <w:r w:rsidRPr="007C2B61">
        <w:rPr>
          <w:rFonts w:eastAsiaTheme="minorEastAsia"/>
          <w:b/>
          <w:i/>
          <w:lang w:eastAsia="zh-CN"/>
        </w:rPr>
        <w:t>Specified dataset/parameter format</w:t>
      </w:r>
    </w:p>
    <w:p w14:paraId="75B1B4FD" w14:textId="555C11AD" w:rsidR="002321FA" w:rsidRDefault="002321FA" w:rsidP="002321FA">
      <w:pPr>
        <w:pStyle w:val="a0"/>
        <w:numPr>
          <w:ilvl w:val="1"/>
          <w:numId w:val="6"/>
        </w:numPr>
        <w:spacing w:after="0"/>
        <w:rPr>
          <w:rFonts w:eastAsiaTheme="minorEastAsia"/>
          <w:b/>
          <w:i/>
          <w:lang w:eastAsia="zh-CN"/>
        </w:rPr>
      </w:pPr>
      <w:r w:rsidRPr="007C2B61">
        <w:rPr>
          <w:rFonts w:eastAsiaTheme="minorEastAsia" w:hint="eastAsia"/>
          <w:b/>
          <w:i/>
          <w:lang w:eastAsia="zh-CN"/>
        </w:rPr>
        <w:t>P</w:t>
      </w:r>
      <w:r w:rsidRPr="007C2B61">
        <w:rPr>
          <w:rFonts w:eastAsiaTheme="minorEastAsia"/>
          <w:b/>
          <w:i/>
          <w:lang w:eastAsia="zh-CN"/>
        </w:rPr>
        <w:t>airing mechanisms between NW-side and UE-side</w:t>
      </w:r>
    </w:p>
    <w:p w14:paraId="45687748" w14:textId="36940758" w:rsidR="00833409" w:rsidRPr="00833409" w:rsidRDefault="00E9561E" w:rsidP="00833409">
      <w:pPr>
        <w:pStyle w:val="a0"/>
        <w:spacing w:beforeLines="100" w:before="240" w:after="0"/>
        <w:rPr>
          <w:rFonts w:eastAsiaTheme="minorEastAsia"/>
          <w:lang w:eastAsia="zh-CN"/>
        </w:rPr>
      </w:pPr>
      <w:r>
        <w:rPr>
          <w:rFonts w:eastAsiaTheme="minorEastAsia"/>
          <w:lang w:eastAsia="zh-CN"/>
        </w:rPr>
        <w:t>Regarding the</w:t>
      </w:r>
      <w:r w:rsidR="00D217D1">
        <w:rPr>
          <w:rFonts w:eastAsiaTheme="minorEastAsia"/>
          <w:lang w:eastAsia="zh-CN"/>
        </w:rPr>
        <w:t xml:space="preserve"> spec impacts </w:t>
      </w:r>
      <w:r>
        <w:rPr>
          <w:rFonts w:eastAsiaTheme="minorEastAsia"/>
          <w:lang w:eastAsia="zh-CN"/>
        </w:rPr>
        <w:t>of i</w:t>
      </w:r>
      <w:r w:rsidR="00D217D1">
        <w:rPr>
          <w:rFonts w:eastAsiaTheme="minorEastAsia"/>
          <w:lang w:eastAsia="zh-CN"/>
        </w:rPr>
        <w:t>nference</w:t>
      </w:r>
      <w:r>
        <w:rPr>
          <w:rFonts w:eastAsiaTheme="minorEastAsia"/>
          <w:lang w:eastAsia="zh-CN"/>
        </w:rPr>
        <w:t>, the signaling to trigger the AI/ML model inference, pairing mechanism between NW-side and UE-side, and how NW-side indicate the CSI feedback payload to UE-side should be specified. Meanwhile, the CSI report related aspects, including the CSI-RS resource and reporting configuration, CSI mapping and priority rules, should be standardized as well.</w:t>
      </w:r>
      <w:r w:rsidR="0048408E">
        <w:rPr>
          <w:rFonts w:eastAsiaTheme="minorEastAsia"/>
          <w:lang w:eastAsia="zh-CN"/>
        </w:rPr>
        <w:t xml:space="preserve"> </w:t>
      </w:r>
      <w:r w:rsidR="00887B18">
        <w:rPr>
          <w:rFonts w:eastAsiaTheme="minorEastAsia"/>
          <w:lang w:eastAsia="zh-CN"/>
        </w:rPr>
        <w:t>Thirdly, similar to the BM and CSI prediction agenda</w:t>
      </w:r>
      <w:r w:rsidR="0048408E">
        <w:rPr>
          <w:rFonts w:eastAsiaTheme="minorEastAsia"/>
          <w:lang w:eastAsia="zh-CN"/>
        </w:rPr>
        <w:t xml:space="preserve">, the </w:t>
      </w:r>
      <w:r w:rsidR="00786C77">
        <w:rPr>
          <w:rFonts w:eastAsiaTheme="minorEastAsia"/>
          <w:lang w:eastAsia="zh-CN"/>
        </w:rPr>
        <w:t xml:space="preserve">legacy </w:t>
      </w:r>
      <w:r w:rsidR="0048408E">
        <w:rPr>
          <w:rFonts w:eastAsiaTheme="minorEastAsia"/>
          <w:lang w:eastAsia="zh-CN"/>
        </w:rPr>
        <w:t xml:space="preserve">CSI processing unit </w:t>
      </w:r>
      <w:r w:rsidR="00CC7ED7">
        <w:rPr>
          <w:rFonts w:eastAsiaTheme="minorEastAsia"/>
          <w:lang w:eastAsia="zh-CN"/>
        </w:rPr>
        <w:t>and/or AI/ML processing unit specific to the CSI compression use case should be discussed.</w:t>
      </w:r>
    </w:p>
    <w:p w14:paraId="14EF05EA" w14:textId="789DB26D" w:rsidR="00DC20BC" w:rsidRPr="007C2B61" w:rsidRDefault="00387C97" w:rsidP="00DC20BC">
      <w:pPr>
        <w:pStyle w:val="a9"/>
        <w:spacing w:beforeLines="100" w:before="240" w:after="0"/>
        <w:jc w:val="both"/>
        <w:rPr>
          <w:i/>
          <w:sz w:val="20"/>
          <w:szCs w:val="20"/>
        </w:rPr>
      </w:pPr>
      <w:r w:rsidRPr="007C2B61">
        <w:rPr>
          <w:i/>
          <w:sz w:val="20"/>
          <w:szCs w:val="20"/>
        </w:rPr>
        <w:t xml:space="preserve">Proposal </w:t>
      </w:r>
      <w:r w:rsidRPr="007C2B61">
        <w:rPr>
          <w:i/>
          <w:sz w:val="20"/>
          <w:szCs w:val="20"/>
        </w:rPr>
        <w:fldChar w:fldCharType="begin"/>
      </w:r>
      <w:r w:rsidRPr="007C2B61">
        <w:rPr>
          <w:i/>
          <w:sz w:val="20"/>
          <w:szCs w:val="20"/>
        </w:rPr>
        <w:instrText xml:space="preserve"> SEQ Proposal \* ARABIC </w:instrText>
      </w:r>
      <w:r w:rsidRPr="007C2B61">
        <w:rPr>
          <w:i/>
          <w:sz w:val="20"/>
          <w:szCs w:val="20"/>
        </w:rPr>
        <w:fldChar w:fldCharType="separate"/>
      </w:r>
      <w:r w:rsidR="000235CC" w:rsidRPr="007C2B61">
        <w:rPr>
          <w:i/>
          <w:noProof/>
          <w:sz w:val="20"/>
          <w:szCs w:val="20"/>
        </w:rPr>
        <w:t>2</w:t>
      </w:r>
      <w:r w:rsidRPr="007C2B61">
        <w:rPr>
          <w:i/>
          <w:sz w:val="20"/>
          <w:szCs w:val="20"/>
        </w:rPr>
        <w:fldChar w:fldCharType="end"/>
      </w:r>
      <w:r w:rsidRPr="007C2B61">
        <w:rPr>
          <w:i/>
          <w:sz w:val="20"/>
          <w:szCs w:val="20"/>
        </w:rPr>
        <w:t xml:space="preserve">: </w:t>
      </w:r>
      <w:r w:rsidRPr="007C2B61">
        <w:rPr>
          <w:rFonts w:hint="eastAsia"/>
          <w:i/>
          <w:sz w:val="20"/>
          <w:szCs w:val="20"/>
        </w:rPr>
        <w:t>P</w:t>
      </w:r>
      <w:r w:rsidRPr="007C2B61">
        <w:rPr>
          <w:i/>
          <w:sz w:val="20"/>
          <w:szCs w:val="20"/>
        </w:rPr>
        <w:t>otential spec impacts related to inference stage:</w:t>
      </w:r>
    </w:p>
    <w:p w14:paraId="2CEDB0FA" w14:textId="0C4A2EB8" w:rsidR="00DC20BC" w:rsidRPr="007C2B61" w:rsidRDefault="00DC20BC" w:rsidP="00387C97">
      <w:pPr>
        <w:pStyle w:val="a0"/>
        <w:numPr>
          <w:ilvl w:val="0"/>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ignaling/mechanism to:</w:t>
      </w:r>
    </w:p>
    <w:p w14:paraId="78EFA6CA" w14:textId="23A48071" w:rsidR="00DC20BC" w:rsidRPr="007C2B61" w:rsidRDefault="00DC20BC" w:rsidP="00DC20BC">
      <w:pPr>
        <w:pStyle w:val="a0"/>
        <w:numPr>
          <w:ilvl w:val="1"/>
          <w:numId w:val="6"/>
        </w:numPr>
        <w:spacing w:after="0"/>
        <w:rPr>
          <w:rFonts w:eastAsiaTheme="minorEastAsia"/>
          <w:b/>
          <w:i/>
          <w:lang w:eastAsia="zh-CN"/>
        </w:rPr>
      </w:pPr>
      <w:r w:rsidRPr="007C2B61">
        <w:rPr>
          <w:rFonts w:eastAsiaTheme="minorEastAsia" w:hint="eastAsia"/>
          <w:b/>
          <w:i/>
          <w:lang w:eastAsia="zh-CN"/>
        </w:rPr>
        <w:t>T</w:t>
      </w:r>
      <w:r w:rsidRPr="007C2B61">
        <w:rPr>
          <w:rFonts w:eastAsiaTheme="minorEastAsia"/>
          <w:b/>
          <w:i/>
          <w:lang w:eastAsia="zh-CN"/>
        </w:rPr>
        <w:t xml:space="preserve">rigger the AI/ML </w:t>
      </w:r>
      <w:r w:rsidR="000235CC" w:rsidRPr="007C2B61">
        <w:rPr>
          <w:rFonts w:eastAsiaTheme="minorEastAsia"/>
          <w:b/>
          <w:i/>
          <w:lang w:eastAsia="zh-CN"/>
        </w:rPr>
        <w:t>model inference</w:t>
      </w:r>
    </w:p>
    <w:p w14:paraId="78EF9F23" w14:textId="2C128A1D" w:rsidR="00DC20BC" w:rsidRPr="007C2B61" w:rsidRDefault="00DC20BC" w:rsidP="00DC20BC">
      <w:pPr>
        <w:pStyle w:val="a0"/>
        <w:numPr>
          <w:ilvl w:val="1"/>
          <w:numId w:val="6"/>
        </w:numPr>
        <w:spacing w:after="0"/>
        <w:rPr>
          <w:rFonts w:eastAsiaTheme="minorEastAsia"/>
          <w:b/>
          <w:i/>
          <w:lang w:eastAsia="zh-CN"/>
        </w:rPr>
      </w:pPr>
      <w:r w:rsidRPr="007C2B61">
        <w:rPr>
          <w:rFonts w:eastAsiaTheme="minorEastAsia"/>
          <w:b/>
          <w:i/>
          <w:lang w:eastAsia="zh-CN"/>
        </w:rPr>
        <w:t>Pairing between NW-side and UE-side</w:t>
      </w:r>
    </w:p>
    <w:p w14:paraId="3D6F4375" w14:textId="41A27D64" w:rsidR="00DC20BC" w:rsidRPr="007C2B61" w:rsidRDefault="00DC20BC" w:rsidP="00DC20BC">
      <w:pPr>
        <w:pStyle w:val="a0"/>
        <w:numPr>
          <w:ilvl w:val="1"/>
          <w:numId w:val="6"/>
        </w:numPr>
        <w:spacing w:after="0"/>
        <w:rPr>
          <w:rFonts w:eastAsiaTheme="minorEastAsia"/>
          <w:b/>
          <w:i/>
          <w:lang w:eastAsia="zh-CN"/>
        </w:rPr>
      </w:pPr>
      <w:r w:rsidRPr="007C2B61">
        <w:rPr>
          <w:rFonts w:eastAsiaTheme="minorEastAsia" w:hint="eastAsia"/>
          <w:b/>
          <w:i/>
          <w:lang w:eastAsia="zh-CN"/>
        </w:rPr>
        <w:t>I</w:t>
      </w:r>
      <w:r w:rsidRPr="007C2B61">
        <w:rPr>
          <w:rFonts w:eastAsiaTheme="minorEastAsia"/>
          <w:b/>
          <w:i/>
          <w:lang w:eastAsia="zh-CN"/>
        </w:rPr>
        <w:t>ndicate the CSI feedback payload</w:t>
      </w:r>
    </w:p>
    <w:p w14:paraId="75FBC271" w14:textId="39A19B75" w:rsidR="00DC20BC" w:rsidRPr="007C2B61" w:rsidRDefault="00387C97" w:rsidP="00DC20BC">
      <w:pPr>
        <w:pStyle w:val="a0"/>
        <w:numPr>
          <w:ilvl w:val="0"/>
          <w:numId w:val="6"/>
        </w:numPr>
        <w:spacing w:after="0"/>
        <w:rPr>
          <w:rFonts w:eastAsiaTheme="minorEastAsia"/>
          <w:b/>
          <w:i/>
          <w:lang w:eastAsia="zh-CN"/>
        </w:rPr>
      </w:pPr>
      <w:r w:rsidRPr="007C2B61">
        <w:rPr>
          <w:rFonts w:eastAsiaTheme="minorEastAsia"/>
          <w:b/>
          <w:i/>
          <w:lang w:eastAsia="zh-CN"/>
        </w:rPr>
        <w:t>CSI</w:t>
      </w:r>
      <w:r w:rsidR="00290D02" w:rsidRPr="007C2B61">
        <w:rPr>
          <w:rFonts w:eastAsiaTheme="minorEastAsia"/>
          <w:b/>
          <w:i/>
          <w:lang w:eastAsia="zh-CN"/>
        </w:rPr>
        <w:t xml:space="preserve"> report</w:t>
      </w:r>
      <w:r w:rsidR="00DC20BC" w:rsidRPr="007C2B61">
        <w:rPr>
          <w:rFonts w:eastAsiaTheme="minorEastAsia"/>
          <w:b/>
          <w:i/>
          <w:lang w:eastAsia="zh-CN"/>
        </w:rPr>
        <w:t>:</w:t>
      </w:r>
    </w:p>
    <w:p w14:paraId="3B01318B" w14:textId="2CDC7760" w:rsidR="00290D02" w:rsidRPr="007C2B61" w:rsidRDefault="00DC20BC" w:rsidP="00DC20BC">
      <w:pPr>
        <w:pStyle w:val="a0"/>
        <w:numPr>
          <w:ilvl w:val="1"/>
          <w:numId w:val="6"/>
        </w:numPr>
        <w:spacing w:after="0"/>
        <w:rPr>
          <w:rFonts w:eastAsiaTheme="minorEastAsia"/>
          <w:b/>
          <w:i/>
          <w:lang w:eastAsia="zh-CN"/>
        </w:rPr>
      </w:pPr>
      <w:r w:rsidRPr="007C2B61">
        <w:rPr>
          <w:rFonts w:eastAsiaTheme="minorEastAsia"/>
          <w:b/>
          <w:i/>
          <w:lang w:eastAsia="zh-CN"/>
        </w:rPr>
        <w:t>CSI-RS resource configur</w:t>
      </w:r>
      <w:r w:rsidR="00FE1BCD" w:rsidRPr="007C2B61">
        <w:rPr>
          <w:rFonts w:eastAsiaTheme="minorEastAsia"/>
          <w:b/>
          <w:i/>
          <w:lang w:eastAsia="zh-CN"/>
        </w:rPr>
        <w:t>e</w:t>
      </w:r>
    </w:p>
    <w:p w14:paraId="33C02A6A" w14:textId="626E9A87" w:rsidR="00DC20BC" w:rsidRPr="007C2B61" w:rsidRDefault="00DC20BC" w:rsidP="00FE1BCD">
      <w:pPr>
        <w:pStyle w:val="a0"/>
        <w:numPr>
          <w:ilvl w:val="1"/>
          <w:numId w:val="6"/>
        </w:numPr>
        <w:spacing w:after="0"/>
        <w:rPr>
          <w:rFonts w:eastAsiaTheme="minorEastAsia"/>
          <w:b/>
          <w:i/>
          <w:lang w:eastAsia="zh-CN"/>
        </w:rPr>
      </w:pPr>
      <w:r w:rsidRPr="007C2B61">
        <w:rPr>
          <w:rFonts w:eastAsiaTheme="minorEastAsia" w:hint="eastAsia"/>
          <w:b/>
          <w:i/>
          <w:lang w:eastAsia="zh-CN"/>
        </w:rPr>
        <w:t>C</w:t>
      </w:r>
      <w:r w:rsidRPr="007C2B61">
        <w:rPr>
          <w:rFonts w:eastAsiaTheme="minorEastAsia"/>
          <w:b/>
          <w:i/>
          <w:lang w:eastAsia="zh-CN"/>
        </w:rPr>
        <w:t>SI reporting config</w:t>
      </w:r>
      <w:r w:rsidR="00FE1BCD" w:rsidRPr="007C2B61">
        <w:rPr>
          <w:rFonts w:eastAsiaTheme="minorEastAsia"/>
          <w:b/>
          <w:i/>
          <w:lang w:eastAsia="zh-CN"/>
        </w:rPr>
        <w:t>ure</w:t>
      </w:r>
    </w:p>
    <w:p w14:paraId="24BBC983" w14:textId="77777777" w:rsidR="00EB1F2C" w:rsidRDefault="00EE1A68" w:rsidP="00EE1A68">
      <w:pPr>
        <w:pStyle w:val="a0"/>
        <w:numPr>
          <w:ilvl w:val="1"/>
          <w:numId w:val="6"/>
        </w:numPr>
        <w:spacing w:after="0"/>
        <w:rPr>
          <w:rFonts w:eastAsiaTheme="minorEastAsia"/>
          <w:b/>
          <w:i/>
          <w:lang w:eastAsia="zh-CN"/>
        </w:rPr>
      </w:pPr>
      <w:r w:rsidRPr="007C2B61">
        <w:rPr>
          <w:rFonts w:eastAsiaTheme="minorEastAsia" w:hint="eastAsia"/>
          <w:b/>
          <w:i/>
          <w:lang w:eastAsia="zh-CN"/>
        </w:rPr>
        <w:lastRenderedPageBreak/>
        <w:t>C</w:t>
      </w:r>
      <w:r w:rsidRPr="007C2B61">
        <w:rPr>
          <w:rFonts w:eastAsiaTheme="minorEastAsia"/>
          <w:b/>
          <w:i/>
          <w:lang w:eastAsia="zh-CN"/>
        </w:rPr>
        <w:t>SI mapping</w:t>
      </w:r>
      <w:r w:rsidRPr="007C2B61">
        <w:rPr>
          <w:rFonts w:eastAsiaTheme="minorEastAsia" w:hint="eastAsia"/>
          <w:b/>
          <w:i/>
          <w:lang w:eastAsia="zh-CN"/>
        </w:rPr>
        <w:t xml:space="preserve"> </w:t>
      </w:r>
    </w:p>
    <w:p w14:paraId="7E022ADB" w14:textId="01AC82C3" w:rsidR="00EE1A68" w:rsidRPr="007C2B61" w:rsidRDefault="00EB1F2C" w:rsidP="00EE1A68">
      <w:pPr>
        <w:pStyle w:val="a0"/>
        <w:numPr>
          <w:ilvl w:val="1"/>
          <w:numId w:val="6"/>
        </w:numPr>
        <w:spacing w:after="0"/>
        <w:rPr>
          <w:rFonts w:eastAsiaTheme="minorEastAsia"/>
          <w:b/>
          <w:i/>
          <w:lang w:eastAsia="zh-CN"/>
        </w:rPr>
      </w:pPr>
      <w:r>
        <w:rPr>
          <w:rFonts w:eastAsiaTheme="minorEastAsia"/>
          <w:b/>
          <w:i/>
          <w:lang w:eastAsia="zh-CN"/>
        </w:rPr>
        <w:t xml:space="preserve">CSI </w:t>
      </w:r>
      <w:r w:rsidR="00EE1A68" w:rsidRPr="007C2B61">
        <w:rPr>
          <w:rFonts w:eastAsiaTheme="minorEastAsia"/>
          <w:b/>
          <w:i/>
          <w:lang w:eastAsia="zh-CN"/>
        </w:rPr>
        <w:t>priority rule</w:t>
      </w:r>
    </w:p>
    <w:p w14:paraId="2381B07C" w14:textId="252A4C34" w:rsidR="00387C97" w:rsidRDefault="00786C77" w:rsidP="00786C77">
      <w:pPr>
        <w:pStyle w:val="a0"/>
        <w:numPr>
          <w:ilvl w:val="0"/>
          <w:numId w:val="6"/>
        </w:numPr>
        <w:spacing w:after="0"/>
        <w:rPr>
          <w:rFonts w:eastAsiaTheme="minorEastAsia"/>
          <w:b/>
          <w:i/>
          <w:lang w:eastAsia="zh-CN"/>
        </w:rPr>
      </w:pPr>
      <w:r>
        <w:rPr>
          <w:rFonts w:eastAsiaTheme="minorEastAsia"/>
          <w:b/>
          <w:i/>
          <w:lang w:eastAsia="zh-CN"/>
        </w:rPr>
        <w:t xml:space="preserve">Legacy </w:t>
      </w:r>
      <w:r w:rsidR="00290D02" w:rsidRPr="007C2B61">
        <w:rPr>
          <w:rFonts w:eastAsiaTheme="minorEastAsia" w:hint="eastAsia"/>
          <w:b/>
          <w:i/>
          <w:lang w:eastAsia="zh-CN"/>
        </w:rPr>
        <w:t>C</w:t>
      </w:r>
      <w:r w:rsidR="00290D02" w:rsidRPr="007C2B61">
        <w:rPr>
          <w:rFonts w:eastAsiaTheme="minorEastAsia"/>
          <w:b/>
          <w:i/>
          <w:lang w:eastAsia="zh-CN"/>
        </w:rPr>
        <w:t>SI processing unit</w:t>
      </w:r>
      <w:r>
        <w:rPr>
          <w:rFonts w:eastAsiaTheme="minorEastAsia"/>
          <w:b/>
          <w:i/>
          <w:lang w:eastAsia="zh-CN"/>
        </w:rPr>
        <w:t xml:space="preserve"> and/or AI/ML processing unit</w:t>
      </w:r>
    </w:p>
    <w:p w14:paraId="53463CC9" w14:textId="303DB59A" w:rsidR="00384674" w:rsidRPr="00384674" w:rsidRDefault="00384674" w:rsidP="00384674">
      <w:pPr>
        <w:pStyle w:val="a0"/>
        <w:spacing w:beforeLines="100" w:before="240" w:after="0"/>
        <w:rPr>
          <w:rFonts w:eastAsiaTheme="minorEastAsia"/>
          <w:lang w:eastAsia="zh-CN"/>
        </w:rPr>
      </w:pPr>
      <w:r w:rsidRPr="00384674">
        <w:rPr>
          <w:rFonts w:eastAsiaTheme="minorEastAsia"/>
          <w:lang w:eastAsia="zh-CN"/>
        </w:rPr>
        <w:t>Finally, we should also consider the potential spec impacts related to monitoring stage.</w:t>
      </w:r>
      <w:r w:rsidR="000D0D92">
        <w:rPr>
          <w:rFonts w:eastAsiaTheme="minorEastAsia"/>
          <w:lang w:eastAsia="zh-CN"/>
        </w:rPr>
        <w:t xml:space="preserve"> Firstly, </w:t>
      </w:r>
      <w:r w:rsidR="007E32EB">
        <w:rPr>
          <w:rFonts w:eastAsiaTheme="minorEastAsia"/>
          <w:lang w:eastAsia="zh-CN"/>
        </w:rPr>
        <w:t xml:space="preserve">the signaling/mechanism to trigger the both of </w:t>
      </w:r>
      <w:r w:rsidR="000D0D92">
        <w:rPr>
          <w:rFonts w:eastAsiaTheme="minorEastAsia"/>
          <w:lang w:eastAsia="zh-CN"/>
        </w:rPr>
        <w:t>NW-side</w:t>
      </w:r>
      <w:r w:rsidR="007E32EB">
        <w:rPr>
          <w:rFonts w:eastAsiaTheme="minorEastAsia"/>
          <w:lang w:eastAsia="zh-CN"/>
        </w:rPr>
        <w:t xml:space="preserve"> and UE-side monitoring should be specified. Then the mechanisms, content and format of target CSI/monitoring results reporting should be discussed for NW-side/UE-side monitoring,</w:t>
      </w:r>
      <w:r w:rsidR="000D0D92">
        <w:rPr>
          <w:rFonts w:eastAsiaTheme="minorEastAsia"/>
          <w:lang w:eastAsia="zh-CN"/>
        </w:rPr>
        <w:t xml:space="preserve"> the </w:t>
      </w:r>
      <w:r w:rsidR="007E32EB">
        <w:rPr>
          <w:rFonts w:eastAsiaTheme="minorEastAsia"/>
          <w:lang w:eastAsia="zh-CN"/>
        </w:rPr>
        <w:t>respectively.</w:t>
      </w:r>
      <w:r w:rsidR="00D03907">
        <w:rPr>
          <w:rFonts w:eastAsiaTheme="minorEastAsia"/>
          <w:lang w:eastAsia="zh-CN"/>
        </w:rPr>
        <w:t xml:space="preserve"> Specifically, since target CSI reporting is required for NW-side monitoring, the CSI reporting configure, CSI mapping and priority rules should be considered. Besides the inference stage, the legacy CSI processing unit and/or AI/ML processing unit related to monitoring should also be discussed.  </w:t>
      </w:r>
    </w:p>
    <w:p w14:paraId="410BB475" w14:textId="32006493" w:rsidR="00EB1F2C" w:rsidRPr="00EB1F2C" w:rsidRDefault="000235CC" w:rsidP="00EB1F2C">
      <w:pPr>
        <w:pStyle w:val="a9"/>
        <w:spacing w:beforeLines="100" w:before="240" w:after="0"/>
        <w:jc w:val="both"/>
        <w:rPr>
          <w:i/>
          <w:sz w:val="20"/>
          <w:szCs w:val="20"/>
        </w:rPr>
      </w:pPr>
      <w:r w:rsidRPr="007C2B61">
        <w:rPr>
          <w:i/>
          <w:sz w:val="20"/>
          <w:szCs w:val="20"/>
        </w:rPr>
        <w:t xml:space="preserve">Proposal </w:t>
      </w:r>
      <w:r w:rsidRPr="007C2B61">
        <w:rPr>
          <w:i/>
          <w:sz w:val="20"/>
          <w:szCs w:val="20"/>
        </w:rPr>
        <w:fldChar w:fldCharType="begin"/>
      </w:r>
      <w:r w:rsidRPr="007C2B61">
        <w:rPr>
          <w:i/>
          <w:sz w:val="20"/>
          <w:szCs w:val="20"/>
        </w:rPr>
        <w:instrText xml:space="preserve"> SEQ Proposal \* ARABIC </w:instrText>
      </w:r>
      <w:r w:rsidRPr="007C2B61">
        <w:rPr>
          <w:i/>
          <w:sz w:val="20"/>
          <w:szCs w:val="20"/>
        </w:rPr>
        <w:fldChar w:fldCharType="separate"/>
      </w:r>
      <w:r w:rsidRPr="007C2B61">
        <w:rPr>
          <w:i/>
          <w:sz w:val="20"/>
          <w:szCs w:val="20"/>
        </w:rPr>
        <w:t>3</w:t>
      </w:r>
      <w:r w:rsidRPr="007C2B61">
        <w:rPr>
          <w:i/>
          <w:sz w:val="20"/>
          <w:szCs w:val="20"/>
        </w:rPr>
        <w:fldChar w:fldCharType="end"/>
      </w:r>
      <w:r w:rsidRPr="007C2B61">
        <w:rPr>
          <w:i/>
          <w:sz w:val="20"/>
          <w:szCs w:val="20"/>
        </w:rPr>
        <w:t xml:space="preserve">: </w:t>
      </w:r>
      <w:r w:rsidRPr="007C2B61">
        <w:rPr>
          <w:rFonts w:hint="eastAsia"/>
          <w:i/>
          <w:sz w:val="20"/>
          <w:szCs w:val="20"/>
        </w:rPr>
        <w:t>P</w:t>
      </w:r>
      <w:r w:rsidRPr="007C2B61">
        <w:rPr>
          <w:i/>
          <w:sz w:val="20"/>
          <w:szCs w:val="20"/>
        </w:rPr>
        <w:t>otential spec impacts related to monitoring stage:</w:t>
      </w:r>
    </w:p>
    <w:p w14:paraId="6ADCBB05" w14:textId="77777777" w:rsidR="00EB1F2C" w:rsidRDefault="00EB1F2C" w:rsidP="00165073">
      <w:pPr>
        <w:pStyle w:val="a0"/>
        <w:numPr>
          <w:ilvl w:val="0"/>
          <w:numId w:val="6"/>
        </w:numPr>
        <w:spacing w:after="0"/>
        <w:rPr>
          <w:rFonts w:eastAsiaTheme="minorEastAsia"/>
          <w:b/>
          <w:i/>
          <w:lang w:eastAsia="zh-CN"/>
        </w:rPr>
      </w:pPr>
      <w:r>
        <w:rPr>
          <w:rFonts w:eastAsiaTheme="minorEastAsia"/>
          <w:b/>
          <w:i/>
          <w:lang w:eastAsia="zh-CN"/>
        </w:rPr>
        <w:t>NW-side monitoring</w:t>
      </w:r>
    </w:p>
    <w:p w14:paraId="04CF30C1" w14:textId="77777777" w:rsidR="00EB1F2C" w:rsidRDefault="000235CC" w:rsidP="00EB1F2C">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ignaling/mechanism to</w:t>
      </w:r>
      <w:r w:rsidR="00165073" w:rsidRPr="007C2B61">
        <w:rPr>
          <w:rFonts w:eastAsiaTheme="minorEastAsia"/>
          <w:b/>
          <w:i/>
          <w:lang w:eastAsia="zh-CN"/>
        </w:rPr>
        <w:t xml:space="preserve"> t</w:t>
      </w:r>
      <w:r w:rsidRPr="007C2B61">
        <w:rPr>
          <w:rFonts w:eastAsiaTheme="minorEastAsia"/>
          <w:b/>
          <w:i/>
          <w:lang w:eastAsia="zh-CN"/>
        </w:rPr>
        <w:t>rigger the</w:t>
      </w:r>
      <w:r w:rsidR="00F21DC6" w:rsidRPr="007C2B61">
        <w:rPr>
          <w:rFonts w:eastAsiaTheme="minorEastAsia"/>
          <w:b/>
          <w:i/>
          <w:lang w:eastAsia="zh-CN"/>
        </w:rPr>
        <w:t xml:space="preserve"> NW-side </w:t>
      </w:r>
      <w:r w:rsidR="00EB1F2C">
        <w:rPr>
          <w:rFonts w:eastAsiaTheme="minorEastAsia"/>
          <w:b/>
          <w:i/>
          <w:lang w:eastAsia="zh-CN"/>
        </w:rPr>
        <w:t>monitoring</w:t>
      </w:r>
    </w:p>
    <w:p w14:paraId="340A24C1" w14:textId="41B52307" w:rsidR="00EB1F2C" w:rsidRDefault="00EB1F2C" w:rsidP="00EB1F2C">
      <w:pPr>
        <w:pStyle w:val="a0"/>
        <w:numPr>
          <w:ilvl w:val="1"/>
          <w:numId w:val="6"/>
        </w:numPr>
        <w:spacing w:after="0"/>
        <w:rPr>
          <w:rFonts w:eastAsiaTheme="minorEastAsia"/>
          <w:b/>
          <w:i/>
          <w:lang w:eastAsia="zh-CN"/>
        </w:rPr>
      </w:pPr>
      <w:r w:rsidRPr="007C2B61">
        <w:rPr>
          <w:rFonts w:eastAsiaTheme="minorEastAsia" w:hint="eastAsia"/>
          <w:b/>
          <w:i/>
          <w:lang w:eastAsia="zh-CN"/>
        </w:rPr>
        <w:t>M</w:t>
      </w:r>
      <w:r w:rsidRPr="007C2B61">
        <w:rPr>
          <w:rFonts w:eastAsiaTheme="minorEastAsia"/>
          <w:b/>
          <w:i/>
          <w:lang w:eastAsia="zh-CN"/>
        </w:rPr>
        <w:t xml:space="preserve">echanisms, content and format of </w:t>
      </w:r>
      <w:r>
        <w:rPr>
          <w:rFonts w:eastAsiaTheme="minorEastAsia"/>
          <w:b/>
          <w:i/>
          <w:lang w:eastAsia="zh-CN"/>
        </w:rPr>
        <w:t>target CSI reporting</w:t>
      </w:r>
    </w:p>
    <w:p w14:paraId="3AB0D35D" w14:textId="77777777" w:rsidR="00D03907" w:rsidRDefault="00EB1F2C" w:rsidP="00EB1F2C">
      <w:pPr>
        <w:pStyle w:val="a0"/>
        <w:numPr>
          <w:ilvl w:val="1"/>
          <w:numId w:val="6"/>
        </w:numPr>
        <w:spacing w:after="0"/>
        <w:rPr>
          <w:rFonts w:eastAsiaTheme="minorEastAsia"/>
          <w:b/>
          <w:i/>
          <w:lang w:eastAsia="zh-CN"/>
        </w:rPr>
      </w:pPr>
      <w:r>
        <w:rPr>
          <w:rFonts w:eastAsiaTheme="minorEastAsia" w:hint="eastAsia"/>
          <w:b/>
          <w:i/>
          <w:lang w:eastAsia="zh-CN"/>
        </w:rPr>
        <w:t>C</w:t>
      </w:r>
      <w:r>
        <w:rPr>
          <w:rFonts w:eastAsiaTheme="minorEastAsia"/>
          <w:b/>
          <w:i/>
          <w:lang w:eastAsia="zh-CN"/>
        </w:rPr>
        <w:t xml:space="preserve">SI report </w:t>
      </w:r>
    </w:p>
    <w:p w14:paraId="5D0D8AE0" w14:textId="79104E12" w:rsidR="00EB1F2C" w:rsidRDefault="00D03907" w:rsidP="00D03907">
      <w:pPr>
        <w:pStyle w:val="a0"/>
        <w:numPr>
          <w:ilvl w:val="2"/>
          <w:numId w:val="6"/>
        </w:numPr>
        <w:spacing w:after="0"/>
        <w:rPr>
          <w:rFonts w:eastAsiaTheme="minorEastAsia"/>
          <w:b/>
          <w:i/>
          <w:lang w:eastAsia="zh-CN"/>
        </w:rPr>
      </w:pPr>
      <w:r>
        <w:rPr>
          <w:rFonts w:eastAsiaTheme="minorEastAsia"/>
          <w:b/>
          <w:i/>
          <w:lang w:eastAsia="zh-CN"/>
        </w:rPr>
        <w:t xml:space="preserve">CSI report </w:t>
      </w:r>
      <w:r w:rsidR="00EB1F2C">
        <w:rPr>
          <w:rFonts w:eastAsiaTheme="minorEastAsia"/>
          <w:b/>
          <w:i/>
          <w:lang w:eastAsia="zh-CN"/>
        </w:rPr>
        <w:t>configure</w:t>
      </w:r>
    </w:p>
    <w:p w14:paraId="64BBE720" w14:textId="2CC47DEB" w:rsidR="003D41B5" w:rsidRDefault="003D41B5" w:rsidP="003D41B5">
      <w:pPr>
        <w:pStyle w:val="a0"/>
        <w:numPr>
          <w:ilvl w:val="2"/>
          <w:numId w:val="6"/>
        </w:numPr>
        <w:spacing w:after="0"/>
        <w:rPr>
          <w:rFonts w:eastAsiaTheme="minorEastAsia"/>
          <w:b/>
          <w:i/>
          <w:lang w:eastAsia="zh-CN"/>
        </w:rPr>
      </w:pPr>
      <w:r>
        <w:rPr>
          <w:rFonts w:eastAsiaTheme="minorEastAsia" w:hint="eastAsia"/>
          <w:b/>
          <w:i/>
          <w:lang w:eastAsia="zh-CN"/>
        </w:rPr>
        <w:t>C</w:t>
      </w:r>
      <w:r>
        <w:rPr>
          <w:rFonts w:eastAsiaTheme="minorEastAsia"/>
          <w:b/>
          <w:i/>
          <w:lang w:eastAsia="zh-CN"/>
        </w:rPr>
        <w:t xml:space="preserve">SI mapping </w:t>
      </w:r>
    </w:p>
    <w:p w14:paraId="091F74BE" w14:textId="29451AB4" w:rsidR="003D41B5" w:rsidRDefault="003D41B5" w:rsidP="003D41B5">
      <w:pPr>
        <w:pStyle w:val="a0"/>
        <w:numPr>
          <w:ilvl w:val="2"/>
          <w:numId w:val="6"/>
        </w:numPr>
        <w:spacing w:after="0"/>
        <w:rPr>
          <w:rFonts w:eastAsiaTheme="minorEastAsia"/>
          <w:b/>
          <w:i/>
          <w:lang w:eastAsia="zh-CN"/>
        </w:rPr>
      </w:pPr>
      <w:r>
        <w:rPr>
          <w:rFonts w:eastAsiaTheme="minorEastAsia" w:hint="eastAsia"/>
          <w:b/>
          <w:i/>
          <w:lang w:eastAsia="zh-CN"/>
        </w:rPr>
        <w:t>C</w:t>
      </w:r>
      <w:r>
        <w:rPr>
          <w:rFonts w:eastAsiaTheme="minorEastAsia"/>
          <w:b/>
          <w:i/>
          <w:lang w:eastAsia="zh-CN"/>
        </w:rPr>
        <w:t>SI priority rule</w:t>
      </w:r>
    </w:p>
    <w:p w14:paraId="22194A78" w14:textId="7F5D824D" w:rsidR="000235CC" w:rsidRPr="007C2B61" w:rsidRDefault="00F21DC6" w:rsidP="003D41B5">
      <w:pPr>
        <w:pStyle w:val="a0"/>
        <w:numPr>
          <w:ilvl w:val="0"/>
          <w:numId w:val="6"/>
        </w:numPr>
        <w:spacing w:after="0"/>
        <w:rPr>
          <w:rFonts w:eastAsiaTheme="minorEastAsia"/>
          <w:b/>
          <w:i/>
          <w:lang w:eastAsia="zh-CN"/>
        </w:rPr>
      </w:pPr>
      <w:r w:rsidRPr="007C2B61">
        <w:rPr>
          <w:rFonts w:eastAsiaTheme="minorEastAsia"/>
          <w:b/>
          <w:i/>
          <w:lang w:eastAsia="zh-CN"/>
        </w:rPr>
        <w:t>UE-side</w:t>
      </w:r>
      <w:r w:rsidR="000235CC" w:rsidRPr="007C2B61">
        <w:rPr>
          <w:rFonts w:eastAsiaTheme="minorEastAsia"/>
          <w:b/>
          <w:i/>
          <w:lang w:eastAsia="zh-CN"/>
        </w:rPr>
        <w:t xml:space="preserve"> model monitoring</w:t>
      </w:r>
    </w:p>
    <w:p w14:paraId="20DE6D14" w14:textId="219FFB62" w:rsidR="003D41B5" w:rsidRDefault="003D41B5" w:rsidP="003D41B5">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 xml:space="preserve">ignaling/mechanism to trigger the </w:t>
      </w:r>
      <w:r>
        <w:rPr>
          <w:rFonts w:eastAsiaTheme="minorEastAsia"/>
          <w:b/>
          <w:i/>
          <w:lang w:eastAsia="zh-CN"/>
        </w:rPr>
        <w:t>UE</w:t>
      </w:r>
      <w:r w:rsidRPr="007C2B61">
        <w:rPr>
          <w:rFonts w:eastAsiaTheme="minorEastAsia"/>
          <w:b/>
          <w:i/>
          <w:lang w:eastAsia="zh-CN"/>
        </w:rPr>
        <w:t xml:space="preserve">-side </w:t>
      </w:r>
      <w:r>
        <w:rPr>
          <w:rFonts w:eastAsiaTheme="minorEastAsia"/>
          <w:b/>
          <w:i/>
          <w:lang w:eastAsia="zh-CN"/>
        </w:rPr>
        <w:t>monitoring</w:t>
      </w:r>
    </w:p>
    <w:p w14:paraId="3EEA11E0" w14:textId="48F84705" w:rsidR="00EB1F2C" w:rsidRPr="007C2B61" w:rsidRDefault="003D41B5" w:rsidP="003D41B5">
      <w:pPr>
        <w:pStyle w:val="a0"/>
        <w:numPr>
          <w:ilvl w:val="1"/>
          <w:numId w:val="6"/>
        </w:numPr>
        <w:spacing w:after="0"/>
        <w:rPr>
          <w:rFonts w:eastAsiaTheme="minorEastAsia"/>
          <w:b/>
          <w:i/>
          <w:lang w:eastAsia="zh-CN"/>
        </w:rPr>
      </w:pPr>
      <w:r>
        <w:rPr>
          <w:rFonts w:eastAsiaTheme="minorEastAsia"/>
          <w:b/>
          <w:i/>
          <w:lang w:eastAsia="zh-CN"/>
        </w:rPr>
        <w:t>Mechanisms, content and format of performance monitoring results reporting</w:t>
      </w:r>
    </w:p>
    <w:p w14:paraId="0B68FE82" w14:textId="77777777" w:rsidR="00D03907" w:rsidRDefault="00D03907" w:rsidP="00D03907">
      <w:pPr>
        <w:pStyle w:val="a0"/>
        <w:numPr>
          <w:ilvl w:val="0"/>
          <w:numId w:val="6"/>
        </w:numPr>
        <w:spacing w:after="0"/>
        <w:rPr>
          <w:rFonts w:eastAsiaTheme="minorEastAsia"/>
          <w:b/>
          <w:i/>
          <w:lang w:eastAsia="zh-CN"/>
        </w:rPr>
      </w:pPr>
      <w:r>
        <w:rPr>
          <w:rFonts w:eastAsiaTheme="minorEastAsia"/>
          <w:b/>
          <w:i/>
          <w:lang w:eastAsia="zh-CN"/>
        </w:rPr>
        <w:t xml:space="preserve">Legacy </w:t>
      </w:r>
      <w:r w:rsidRPr="007C2B61">
        <w:rPr>
          <w:rFonts w:eastAsiaTheme="minorEastAsia" w:hint="eastAsia"/>
          <w:b/>
          <w:i/>
          <w:lang w:eastAsia="zh-CN"/>
        </w:rPr>
        <w:t>C</w:t>
      </w:r>
      <w:r w:rsidRPr="007C2B61">
        <w:rPr>
          <w:rFonts w:eastAsiaTheme="minorEastAsia"/>
          <w:b/>
          <w:i/>
          <w:lang w:eastAsia="zh-CN"/>
        </w:rPr>
        <w:t>SI processing unit</w:t>
      </w:r>
      <w:r>
        <w:rPr>
          <w:rFonts w:eastAsiaTheme="minorEastAsia"/>
          <w:b/>
          <w:i/>
          <w:lang w:eastAsia="zh-CN"/>
        </w:rPr>
        <w:t xml:space="preserve"> and/or AI/ML processing unit</w:t>
      </w:r>
    </w:p>
    <w:p w14:paraId="1F629C8E" w14:textId="35EE612E" w:rsidR="004C4228" w:rsidRPr="007C2B61" w:rsidRDefault="004C4228" w:rsidP="006310FC">
      <w:pPr>
        <w:pStyle w:val="1"/>
        <w:spacing w:after="120"/>
        <w:ind w:left="795" w:hangingChars="283" w:hanging="795"/>
        <w:rPr>
          <w:rFonts w:ascii="Times New Roman" w:eastAsia="宋体" w:hAnsi="Times New Roman" w:cs="Times New Roman"/>
          <w:lang w:eastAsia="zh-CN"/>
        </w:rPr>
      </w:pPr>
      <w:r w:rsidRPr="007C2B61">
        <w:rPr>
          <w:rFonts w:ascii="Times New Roman" w:eastAsia="宋体" w:hAnsi="Times New Roman" w:cs="Times New Roman" w:hint="eastAsia"/>
          <w:lang w:eastAsia="zh-CN"/>
        </w:rPr>
        <w:t>R</w:t>
      </w:r>
      <w:r w:rsidRPr="007C2B61">
        <w:rPr>
          <w:rFonts w:ascii="Times New Roman" w:eastAsia="宋体" w:hAnsi="Times New Roman" w:cs="Times New Roman"/>
          <w:lang w:eastAsia="zh-CN"/>
        </w:rPr>
        <w:t>ecommendations</w:t>
      </w:r>
    </w:p>
    <w:p w14:paraId="492345BE" w14:textId="729F9C5A" w:rsidR="00520983" w:rsidRPr="007C2B61" w:rsidRDefault="00520983" w:rsidP="00520983">
      <w:pPr>
        <w:pStyle w:val="a0"/>
        <w:rPr>
          <w:rFonts w:eastAsiaTheme="minorEastAsia"/>
          <w:lang w:eastAsia="zh-CN"/>
        </w:rPr>
      </w:pPr>
      <w:r w:rsidRPr="007C2B61">
        <w:rPr>
          <w:rFonts w:eastAsiaTheme="minorEastAsia"/>
          <w:lang w:eastAsia="zh-CN"/>
        </w:rPr>
        <w:t xml:space="preserve">RAN1 has studied </w:t>
      </w:r>
      <w:r w:rsidR="003C03A3" w:rsidRPr="007C2B61">
        <w:rPr>
          <w:rFonts w:eastAsiaTheme="minorEastAsia"/>
          <w:lang w:eastAsia="zh-CN"/>
        </w:rPr>
        <w:t xml:space="preserve">AI/ML based CSI compression for two releases. Basically, the performance gain over benchmark has been proved, and the inter-vendor collaboration issue has also been addressed by Direction A and Direction C. Although some spec impacts related issues are not well discussed, but we think these aspects do not affect the overall conclusion of this study item, which can be further discussed in normative phase. </w:t>
      </w:r>
    </w:p>
    <w:p w14:paraId="1B3556FF" w14:textId="3A74FEE5" w:rsidR="00CD5F2D" w:rsidRPr="007C2B61" w:rsidRDefault="00711EFC" w:rsidP="00A57183">
      <w:pPr>
        <w:pStyle w:val="a0"/>
        <w:spacing w:beforeLines="100" w:before="240" w:after="0"/>
        <w:rPr>
          <w:rFonts w:eastAsiaTheme="minorEastAsia"/>
          <w:lang w:eastAsia="zh-CN"/>
        </w:rPr>
      </w:pPr>
      <w:r w:rsidRPr="007C2B61">
        <w:rPr>
          <w:rFonts w:eastAsiaTheme="minorEastAsia"/>
          <w:lang w:eastAsia="zh-CN"/>
        </w:rPr>
        <w:t>However, considering the parallel progress of 5G-A normative phase and 6G study phase in Rel-20, the scope of AI/ML based CSI compression</w:t>
      </w:r>
      <w:r w:rsidR="00CB5884" w:rsidRPr="007C2B61">
        <w:rPr>
          <w:rFonts w:eastAsiaTheme="minorEastAsia"/>
          <w:lang w:eastAsia="zh-CN"/>
        </w:rPr>
        <w:t xml:space="preserve"> normative work</w:t>
      </w:r>
      <w:r w:rsidRPr="007C2B61">
        <w:rPr>
          <w:rFonts w:eastAsiaTheme="minorEastAsia"/>
          <w:lang w:eastAsia="zh-CN"/>
        </w:rPr>
        <w:t xml:space="preserve"> </w:t>
      </w:r>
      <w:r w:rsidR="00DD3FE7" w:rsidRPr="007C2B61">
        <w:rPr>
          <w:rFonts w:eastAsiaTheme="minorEastAsia"/>
          <w:lang w:eastAsia="zh-CN"/>
        </w:rPr>
        <w:t xml:space="preserve">should be </w:t>
      </w:r>
      <w:r w:rsidR="00652F4A" w:rsidRPr="007C2B61">
        <w:rPr>
          <w:rFonts w:eastAsiaTheme="minorEastAsia"/>
          <w:lang w:eastAsia="zh-CN"/>
        </w:rPr>
        <w:t>restricted due to the limited time units</w:t>
      </w:r>
      <w:r w:rsidR="00DD3FE7" w:rsidRPr="007C2B61">
        <w:rPr>
          <w:rFonts w:eastAsiaTheme="minorEastAsia"/>
          <w:lang w:eastAsia="zh-CN"/>
        </w:rPr>
        <w:t xml:space="preserve">. </w:t>
      </w:r>
      <w:r w:rsidR="00CD5F2D" w:rsidRPr="007C2B61">
        <w:rPr>
          <w:rFonts w:eastAsiaTheme="minorEastAsia"/>
          <w:lang w:eastAsia="zh-CN"/>
        </w:rPr>
        <w:t xml:space="preserve">One basic rule is that the normative work in Rel-20 will not introduce new use cases </w:t>
      </w:r>
      <w:r w:rsidR="00CA3734" w:rsidRPr="007C2B61">
        <w:rPr>
          <w:rFonts w:eastAsiaTheme="minorEastAsia"/>
          <w:lang w:eastAsia="zh-CN"/>
        </w:rPr>
        <w:t xml:space="preserve">related to CSI </w:t>
      </w:r>
      <w:r w:rsidR="00CD5F2D" w:rsidRPr="007C2B61">
        <w:rPr>
          <w:rFonts w:eastAsiaTheme="minorEastAsia"/>
          <w:lang w:eastAsia="zh-CN"/>
        </w:rPr>
        <w:t xml:space="preserve">which is not studied in </w:t>
      </w:r>
      <w:r w:rsidR="00CA3734" w:rsidRPr="007C2B61">
        <w:rPr>
          <w:rFonts w:eastAsiaTheme="minorEastAsia"/>
          <w:lang w:eastAsia="zh-CN"/>
        </w:rPr>
        <w:t>Rel-18/19.</w:t>
      </w:r>
      <w:r w:rsidR="00CD5F2D" w:rsidRPr="007C2B61">
        <w:rPr>
          <w:rFonts w:eastAsiaTheme="minorEastAsia"/>
          <w:lang w:eastAsia="zh-CN"/>
        </w:rPr>
        <w:t xml:space="preserve"> Hence, we have the following recommendation:</w:t>
      </w:r>
    </w:p>
    <w:p w14:paraId="10E80B68" w14:textId="2E610213" w:rsidR="00CD5F2D" w:rsidRPr="007C2B61" w:rsidRDefault="00CD5F2D" w:rsidP="00CD5F2D">
      <w:pPr>
        <w:pStyle w:val="a9"/>
        <w:spacing w:beforeLines="100" w:before="240" w:after="0"/>
        <w:jc w:val="both"/>
        <w:rPr>
          <w:i/>
          <w:sz w:val="20"/>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000235CC" w:rsidRPr="007C2B61">
        <w:rPr>
          <w:i/>
          <w:noProof/>
          <w:sz w:val="20"/>
        </w:rPr>
        <w:t>4</w:t>
      </w:r>
      <w:r w:rsidRPr="007C2B61">
        <w:rPr>
          <w:i/>
          <w:sz w:val="20"/>
        </w:rPr>
        <w:fldChar w:fldCharType="end"/>
      </w:r>
      <w:r w:rsidRPr="007C2B61">
        <w:rPr>
          <w:i/>
          <w:sz w:val="20"/>
        </w:rPr>
        <w:t>: Recommend AI/ML based CSI compression into normative work in Rel-20.</w:t>
      </w:r>
      <w:r w:rsidR="00CA3734" w:rsidRPr="007C2B61">
        <w:rPr>
          <w:i/>
          <w:sz w:val="20"/>
        </w:rPr>
        <w:t xml:space="preserve"> </w:t>
      </w:r>
    </w:p>
    <w:p w14:paraId="7974CCF7" w14:textId="6E902A5F" w:rsidR="00CD5F2D" w:rsidRPr="007C2B61" w:rsidRDefault="00982320" w:rsidP="00CA3734">
      <w:pPr>
        <w:pStyle w:val="a0"/>
        <w:numPr>
          <w:ilvl w:val="0"/>
          <w:numId w:val="6"/>
        </w:numPr>
        <w:spacing w:after="0"/>
        <w:rPr>
          <w:rFonts w:eastAsiaTheme="minorEastAsia"/>
          <w:b/>
          <w:i/>
          <w:lang w:eastAsia="zh-CN"/>
        </w:rPr>
      </w:pPr>
      <w:r w:rsidRPr="007C2B61">
        <w:rPr>
          <w:rFonts w:eastAsiaTheme="minorEastAsia"/>
          <w:b/>
          <w:i/>
          <w:lang w:eastAsia="zh-CN"/>
        </w:rPr>
        <w:t>Any n</w:t>
      </w:r>
      <w:r w:rsidR="00CA3734" w:rsidRPr="007C2B61">
        <w:rPr>
          <w:rFonts w:eastAsiaTheme="minorEastAsia"/>
          <w:b/>
          <w:i/>
          <w:lang w:eastAsia="zh-CN"/>
        </w:rPr>
        <w:t xml:space="preserve">ew CSI-related use case </w:t>
      </w:r>
      <w:r w:rsidRPr="007C2B61">
        <w:rPr>
          <w:rFonts w:eastAsiaTheme="minorEastAsia"/>
          <w:b/>
          <w:i/>
          <w:lang w:eastAsia="zh-CN"/>
        </w:rPr>
        <w:t>should be</w:t>
      </w:r>
      <w:r w:rsidR="00CA3734" w:rsidRPr="007C2B61">
        <w:rPr>
          <w:rFonts w:eastAsiaTheme="minorEastAsia"/>
          <w:b/>
          <w:i/>
          <w:lang w:eastAsia="zh-CN"/>
        </w:rPr>
        <w:t xml:space="preserve"> precluded</w:t>
      </w:r>
    </w:p>
    <w:p w14:paraId="564771A5" w14:textId="3AB50E33" w:rsidR="00520983" w:rsidRPr="007C2B61" w:rsidRDefault="00CA3734" w:rsidP="00A57183">
      <w:pPr>
        <w:pStyle w:val="a0"/>
        <w:spacing w:beforeLines="100" w:before="240" w:after="0"/>
        <w:rPr>
          <w:rFonts w:eastAsiaTheme="minorEastAsia"/>
          <w:lang w:eastAsia="zh-CN"/>
        </w:rPr>
      </w:pPr>
      <w:r w:rsidRPr="007C2B61">
        <w:rPr>
          <w:rFonts w:eastAsiaTheme="minorEastAsia"/>
          <w:lang w:eastAsia="zh-CN"/>
        </w:rPr>
        <w:t>Specifically</w:t>
      </w:r>
      <w:r w:rsidR="00DD3FE7" w:rsidRPr="007C2B61">
        <w:rPr>
          <w:rFonts w:eastAsiaTheme="minorEastAsia"/>
          <w:lang w:eastAsia="zh-CN"/>
        </w:rPr>
        <w:t xml:space="preserve">, we </w:t>
      </w:r>
      <w:r w:rsidRPr="007C2B61">
        <w:rPr>
          <w:rFonts w:eastAsiaTheme="minorEastAsia"/>
          <w:lang w:eastAsia="zh-CN"/>
        </w:rPr>
        <w:t xml:space="preserve">also </w:t>
      </w:r>
      <w:r w:rsidR="00DD3FE7" w:rsidRPr="007C2B61">
        <w:rPr>
          <w:rFonts w:eastAsiaTheme="minorEastAsia"/>
          <w:lang w:eastAsia="zh-CN"/>
        </w:rPr>
        <w:t>give our preferences from the following aspects:</w:t>
      </w:r>
    </w:p>
    <w:p w14:paraId="371CB8DF" w14:textId="7BC39A67" w:rsidR="00520983" w:rsidRPr="007C2B61" w:rsidRDefault="00520983" w:rsidP="00520983">
      <w:pPr>
        <w:pStyle w:val="2"/>
        <w:tabs>
          <w:tab w:val="clear" w:pos="1842"/>
          <w:tab w:val="num" w:pos="567"/>
        </w:tabs>
        <w:ind w:left="567"/>
        <w:rPr>
          <w:rFonts w:ascii="Times New Roman" w:eastAsia="宋体" w:hAnsi="Times New Roman" w:cs="Times New Roman"/>
          <w:sz w:val="22"/>
          <w:lang w:eastAsia="zh-CN"/>
        </w:rPr>
      </w:pPr>
      <w:r w:rsidRPr="007C2B61">
        <w:rPr>
          <w:rFonts w:ascii="Times New Roman" w:eastAsia="宋体" w:hAnsi="Times New Roman" w:cs="Times New Roman" w:hint="eastAsia"/>
          <w:sz w:val="22"/>
          <w:lang w:eastAsia="zh-CN"/>
        </w:rPr>
        <w:t>T</w:t>
      </w:r>
      <w:r w:rsidRPr="007C2B61">
        <w:rPr>
          <w:rFonts w:ascii="Times New Roman" w:eastAsia="宋体" w:hAnsi="Times New Roman" w:cs="Times New Roman"/>
          <w:sz w:val="22"/>
          <w:lang w:eastAsia="zh-CN"/>
        </w:rPr>
        <w:t>emporal domain aspect</w:t>
      </w:r>
    </w:p>
    <w:p w14:paraId="7793DCD3" w14:textId="68127639" w:rsidR="00386A27" w:rsidRPr="007C2B61" w:rsidRDefault="00520983" w:rsidP="00520983">
      <w:pPr>
        <w:pStyle w:val="a0"/>
        <w:rPr>
          <w:rFonts w:eastAsiaTheme="minorEastAsia"/>
          <w:lang w:eastAsia="zh-CN"/>
        </w:rPr>
      </w:pPr>
      <w:r w:rsidRPr="007C2B61">
        <w:rPr>
          <w:rFonts w:eastAsiaTheme="minorEastAsia" w:hint="eastAsia"/>
          <w:lang w:eastAsia="zh-CN"/>
        </w:rPr>
        <w:t>I</w:t>
      </w:r>
      <w:r w:rsidRPr="007C2B61">
        <w:rPr>
          <w:rFonts w:eastAsiaTheme="minorEastAsia"/>
          <w:lang w:eastAsia="zh-CN"/>
        </w:rPr>
        <w:t xml:space="preserve">n Rel-19 study phase, we further evaluated </w:t>
      </w:r>
      <w:r w:rsidR="00DD3FE7" w:rsidRPr="007C2B61">
        <w:rPr>
          <w:rFonts w:eastAsiaTheme="minorEastAsia"/>
          <w:lang w:eastAsia="zh-CN"/>
        </w:rPr>
        <w:t>temporal domain Case 2 and Case 3, which shows larger performance gain over Case 0.</w:t>
      </w:r>
      <w:r w:rsidR="00386A27" w:rsidRPr="007C2B61">
        <w:rPr>
          <w:rFonts w:eastAsiaTheme="minorEastAsia"/>
          <w:lang w:eastAsia="zh-CN"/>
        </w:rPr>
        <w:t xml:space="preserve"> Due to the limited time budget, some companies may prefer to treat Case 0 in higher priority, Case 2 and Case 3 in lower priority. In our opinion, it is unnecessary to debate whether Case 2 and Case 3 should be treated together with Case 0 in Rel-20. And we propose a better priority rule from following considerations.   </w:t>
      </w:r>
    </w:p>
    <w:p w14:paraId="3DA2ED44" w14:textId="0FEA68F0" w:rsidR="00386A27" w:rsidRPr="007C2B61" w:rsidRDefault="00281EAA" w:rsidP="00386A27">
      <w:pPr>
        <w:pStyle w:val="a0"/>
        <w:numPr>
          <w:ilvl w:val="0"/>
          <w:numId w:val="43"/>
        </w:numPr>
        <w:rPr>
          <w:rFonts w:eastAsiaTheme="minorEastAsia"/>
          <w:lang w:eastAsia="zh-CN"/>
        </w:rPr>
      </w:pPr>
      <w:r w:rsidRPr="007C2B61">
        <w:rPr>
          <w:rFonts w:eastAsiaTheme="minorEastAsia"/>
          <w:b/>
          <w:lang w:eastAsia="zh-CN"/>
        </w:rPr>
        <w:t>Common issue</w:t>
      </w:r>
      <w:r w:rsidRPr="007C2B61">
        <w:rPr>
          <w:rFonts w:eastAsiaTheme="minorEastAsia"/>
          <w:lang w:eastAsia="zh-CN"/>
        </w:rPr>
        <w:t>: f</w:t>
      </w:r>
      <w:r w:rsidR="00B74311" w:rsidRPr="007C2B61">
        <w:rPr>
          <w:rFonts w:eastAsiaTheme="minorEastAsia"/>
          <w:lang w:eastAsia="zh-CN"/>
        </w:rPr>
        <w:t xml:space="preserve">rom the perspective of spec impacts, Case 2 and Case 3 may share the same signaling framework to Case 0 for most issues, which can be specified together </w:t>
      </w:r>
      <w:r w:rsidR="00386A27" w:rsidRPr="007C2B61">
        <w:rPr>
          <w:rFonts w:eastAsiaTheme="minorEastAsia"/>
          <w:lang w:eastAsia="zh-CN"/>
        </w:rPr>
        <w:t xml:space="preserve">in higher priority in Rel-20 and we do not have to differentiate whether it is used for Case 0, Case 2 or Case 3. </w:t>
      </w:r>
    </w:p>
    <w:p w14:paraId="65DD8C92" w14:textId="58CB4BF4" w:rsidR="00A8077B" w:rsidRPr="007C2B61" w:rsidRDefault="00281EAA" w:rsidP="00A8077B">
      <w:pPr>
        <w:pStyle w:val="a0"/>
        <w:numPr>
          <w:ilvl w:val="0"/>
          <w:numId w:val="43"/>
        </w:numPr>
        <w:rPr>
          <w:rFonts w:eastAsiaTheme="minorEastAsia"/>
          <w:lang w:eastAsia="zh-CN"/>
        </w:rPr>
      </w:pPr>
      <w:r w:rsidRPr="007C2B61">
        <w:rPr>
          <w:rFonts w:eastAsiaTheme="minorEastAsia"/>
          <w:b/>
          <w:lang w:eastAsia="zh-CN"/>
        </w:rPr>
        <w:t>Non-common issue</w:t>
      </w:r>
      <w:r w:rsidRPr="007C2B61">
        <w:rPr>
          <w:rFonts w:eastAsiaTheme="minorEastAsia"/>
          <w:lang w:eastAsia="zh-CN"/>
        </w:rPr>
        <w:t>: f</w:t>
      </w:r>
      <w:r w:rsidR="00386A27" w:rsidRPr="007C2B61">
        <w:rPr>
          <w:rFonts w:eastAsiaTheme="minorEastAsia"/>
          <w:lang w:eastAsia="zh-CN"/>
        </w:rPr>
        <w:t xml:space="preserve">or several aspects which are not included in Case 0, like UCI loss for Case 2 and data collection options for Case 3, they can be discussed </w:t>
      </w:r>
      <w:r w:rsidR="00A8077B" w:rsidRPr="007C2B61">
        <w:rPr>
          <w:rFonts w:eastAsiaTheme="minorEastAsia"/>
          <w:lang w:eastAsia="zh-CN"/>
        </w:rPr>
        <w:t xml:space="preserve">in lower priority </w:t>
      </w:r>
      <w:r w:rsidRPr="007C2B61">
        <w:rPr>
          <w:rFonts w:eastAsiaTheme="minorEastAsia"/>
          <w:lang w:eastAsia="zh-CN"/>
        </w:rPr>
        <w:t xml:space="preserve">after </w:t>
      </w:r>
      <w:r w:rsidR="00A8077B" w:rsidRPr="007C2B61">
        <w:rPr>
          <w:rFonts w:eastAsiaTheme="minorEastAsia"/>
          <w:lang w:eastAsia="zh-CN"/>
        </w:rPr>
        <w:t>common</w:t>
      </w:r>
      <w:r w:rsidRPr="007C2B61">
        <w:rPr>
          <w:rFonts w:eastAsiaTheme="minorEastAsia"/>
          <w:lang w:eastAsia="zh-CN"/>
        </w:rPr>
        <w:t xml:space="preserve"> issue</w:t>
      </w:r>
      <w:r w:rsidR="00A8077B" w:rsidRPr="007C2B61">
        <w:rPr>
          <w:rFonts w:eastAsiaTheme="minorEastAsia"/>
          <w:lang w:eastAsia="zh-CN"/>
        </w:rPr>
        <w:t>s</w:t>
      </w:r>
      <w:r w:rsidRPr="007C2B61">
        <w:rPr>
          <w:rFonts w:eastAsiaTheme="minorEastAsia"/>
          <w:lang w:eastAsia="zh-CN"/>
        </w:rPr>
        <w:t xml:space="preserve"> </w:t>
      </w:r>
      <w:r w:rsidR="00A8077B" w:rsidRPr="007C2B61">
        <w:rPr>
          <w:rFonts w:eastAsiaTheme="minorEastAsia"/>
          <w:lang w:eastAsia="zh-CN"/>
        </w:rPr>
        <w:t>have</w:t>
      </w:r>
      <w:r w:rsidRPr="007C2B61">
        <w:rPr>
          <w:rFonts w:eastAsiaTheme="minorEastAsia"/>
          <w:lang w:eastAsia="zh-CN"/>
        </w:rPr>
        <w:t xml:space="preserve"> been well standardized</w:t>
      </w:r>
      <w:r w:rsidR="00A8077B" w:rsidRPr="007C2B61">
        <w:rPr>
          <w:rFonts w:eastAsiaTheme="minorEastAsia"/>
          <w:lang w:eastAsia="zh-CN"/>
        </w:rPr>
        <w:t xml:space="preserve"> if time permitted.</w:t>
      </w:r>
    </w:p>
    <w:p w14:paraId="4AF9B6B5" w14:textId="325EB704" w:rsidR="00544688" w:rsidRPr="007C2B61" w:rsidRDefault="00544688" w:rsidP="00544688">
      <w:pPr>
        <w:pStyle w:val="a9"/>
        <w:spacing w:beforeLines="100" w:before="240" w:after="0"/>
        <w:jc w:val="both"/>
        <w:rPr>
          <w:i/>
          <w:sz w:val="20"/>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000235CC" w:rsidRPr="007C2B61">
        <w:rPr>
          <w:i/>
          <w:noProof/>
          <w:sz w:val="20"/>
        </w:rPr>
        <w:t>5</w:t>
      </w:r>
      <w:r w:rsidRPr="007C2B61">
        <w:rPr>
          <w:i/>
          <w:sz w:val="20"/>
        </w:rPr>
        <w:fldChar w:fldCharType="end"/>
      </w:r>
      <w:r w:rsidRPr="007C2B61">
        <w:rPr>
          <w:i/>
          <w:sz w:val="20"/>
        </w:rPr>
        <w:t xml:space="preserve">: </w:t>
      </w:r>
      <w:r w:rsidR="00A8077B" w:rsidRPr="007C2B61">
        <w:rPr>
          <w:i/>
          <w:sz w:val="20"/>
        </w:rPr>
        <w:t xml:space="preserve">Regarding </w:t>
      </w:r>
      <w:r w:rsidRPr="007C2B61">
        <w:rPr>
          <w:i/>
          <w:sz w:val="20"/>
        </w:rPr>
        <w:t>the temporal domain Case 0, Case 2 and Case 3, support</w:t>
      </w:r>
      <w:r w:rsidRPr="007C2B61">
        <w:rPr>
          <w:rFonts w:hint="eastAsia"/>
          <w:i/>
          <w:sz w:val="20"/>
        </w:rPr>
        <w:t xml:space="preserve"> </w:t>
      </w:r>
      <w:r w:rsidR="00A57D9E" w:rsidRPr="007C2B61">
        <w:rPr>
          <w:i/>
          <w:sz w:val="20"/>
        </w:rPr>
        <w:t xml:space="preserve">to specify </w:t>
      </w:r>
      <w:r w:rsidRPr="007C2B61">
        <w:rPr>
          <w:i/>
          <w:sz w:val="20"/>
        </w:rPr>
        <w:t>common issue in higher priority and non-common issue in lower priority.</w:t>
      </w:r>
    </w:p>
    <w:p w14:paraId="7816788F" w14:textId="010B08F0" w:rsidR="006310FC" w:rsidRPr="007C2B61" w:rsidRDefault="006310FC" w:rsidP="004C4228">
      <w:pPr>
        <w:pStyle w:val="2"/>
        <w:tabs>
          <w:tab w:val="clear" w:pos="1842"/>
          <w:tab w:val="num" w:pos="567"/>
        </w:tabs>
        <w:ind w:left="567"/>
        <w:rPr>
          <w:rFonts w:ascii="Times New Roman" w:eastAsia="宋体" w:hAnsi="Times New Roman" w:cs="Times New Roman"/>
          <w:sz w:val="22"/>
          <w:lang w:eastAsia="zh-CN"/>
        </w:rPr>
      </w:pPr>
      <w:r w:rsidRPr="007C2B61">
        <w:rPr>
          <w:rFonts w:ascii="Times New Roman" w:eastAsia="宋体" w:hAnsi="Times New Roman" w:cs="Times New Roman"/>
          <w:sz w:val="22"/>
          <w:lang w:eastAsia="zh-CN"/>
        </w:rPr>
        <w:lastRenderedPageBreak/>
        <w:t xml:space="preserve">Inter-vendor collaboration </w:t>
      </w:r>
    </w:p>
    <w:p w14:paraId="111C064E" w14:textId="77777777" w:rsidR="006310FC" w:rsidRPr="007C2B61" w:rsidRDefault="006310FC" w:rsidP="006310FC">
      <w:pPr>
        <w:pStyle w:val="a0"/>
        <w:spacing w:afterLines="100" w:after="240"/>
        <w:rPr>
          <w:rFonts w:eastAsiaTheme="minorEastAsia"/>
          <w:lang w:eastAsia="zh-CN"/>
        </w:rPr>
      </w:pPr>
      <w:r w:rsidRPr="007C2B61">
        <w:rPr>
          <w:rFonts w:eastAsiaTheme="minorEastAsia"/>
          <w:lang w:eastAsia="zh-CN"/>
        </w:rPr>
        <w:t xml:space="preserve">In last meeting, RAN1 concluded that both Direction C and Direction A, including the sub-option 3a-1 and sub-option 4-1 are feasible, which can resolve the inter-vendor collaboration issue. </w:t>
      </w:r>
    </w:p>
    <w:p w14:paraId="7B2A97A7" w14:textId="77777777" w:rsidR="006310FC" w:rsidRPr="007C2B61" w:rsidRDefault="006310FC" w:rsidP="006310FC">
      <w:pPr>
        <w:pStyle w:val="a0"/>
        <w:spacing w:afterLines="100" w:after="240"/>
        <w:rPr>
          <w:rFonts w:eastAsiaTheme="minorEastAsia"/>
          <w:lang w:eastAsia="zh-CN"/>
        </w:rPr>
      </w:pPr>
      <w:r w:rsidRPr="007C2B61">
        <w:rPr>
          <w:rFonts w:eastAsiaTheme="minorEastAsia" w:hint="eastAsia"/>
          <w:lang w:eastAsia="zh-CN"/>
        </w:rPr>
        <w:t>A</w:t>
      </w:r>
      <w:r w:rsidRPr="007C2B61">
        <w:rPr>
          <w:rFonts w:eastAsiaTheme="minorEastAsia"/>
          <w:lang w:eastAsia="zh-CN"/>
        </w:rPr>
        <w:t>mong these options, sub-option 4-1 has the largest freedom of optimizing the actual encoder and can fully explore the potential of AI/</w:t>
      </w:r>
      <w:r w:rsidRPr="007C2B61">
        <w:rPr>
          <w:rFonts w:eastAsiaTheme="minorEastAsia" w:hint="eastAsia"/>
          <w:lang w:eastAsia="zh-CN"/>
        </w:rPr>
        <w:t>ML</w:t>
      </w:r>
      <w:r w:rsidRPr="007C2B61">
        <w:rPr>
          <w:rFonts w:eastAsiaTheme="minorEastAsia"/>
          <w:lang w:eastAsia="zh-CN"/>
        </w:rPr>
        <w:t xml:space="preserve"> </w:t>
      </w:r>
      <w:r w:rsidRPr="007C2B61">
        <w:rPr>
          <w:rFonts w:eastAsiaTheme="minorEastAsia" w:hint="eastAsia"/>
          <w:lang w:eastAsia="zh-CN"/>
        </w:rPr>
        <w:t>t</w:t>
      </w:r>
      <w:r w:rsidRPr="007C2B61">
        <w:rPr>
          <w:rFonts w:eastAsiaTheme="minorEastAsia"/>
          <w:lang w:eastAsia="zh-CN"/>
        </w:rPr>
        <w:t>o acquire the highest performance gain. I</w:t>
      </w:r>
      <w:r w:rsidRPr="007C2B61">
        <w:rPr>
          <w:rFonts w:eastAsiaTheme="minorEastAsia" w:hint="eastAsia"/>
          <w:lang w:eastAsia="zh-CN"/>
        </w:rPr>
        <w:t>t</w:t>
      </w:r>
      <w:r w:rsidRPr="007C2B61">
        <w:rPr>
          <w:rFonts w:eastAsiaTheme="minorEastAsia"/>
          <w:lang w:eastAsia="zh-CN"/>
        </w:rPr>
        <w:t>s upper bound will not be limited without any specification on reference model. As comparison, the standardization of reference model in sub-option 3a-1 and even model parameters in Direction C restrict the model implementation and optimization, which may cause the performance loss in actual deployment. And as per our understanding, the field of AI/ML may grow rapidly with more advanced model backbones and structures. Consequently, Direction C and sub-option 3a-1 may have poor forward compatibility when more advanced model structures can be used into CSI compression use case.</w:t>
      </w:r>
    </w:p>
    <w:p w14:paraId="2C08E026" w14:textId="77777777" w:rsidR="006310FC" w:rsidRPr="007C2B61" w:rsidRDefault="006310FC" w:rsidP="006310FC">
      <w:pPr>
        <w:pStyle w:val="a0"/>
        <w:spacing w:afterLines="100" w:after="240"/>
        <w:rPr>
          <w:rFonts w:eastAsiaTheme="minorEastAsia"/>
          <w:lang w:eastAsia="zh-CN"/>
        </w:rPr>
      </w:pPr>
      <w:r w:rsidRPr="007C2B61">
        <w:rPr>
          <w:rFonts w:eastAsiaTheme="minorEastAsia"/>
          <w:lang w:eastAsia="zh-CN"/>
        </w:rPr>
        <w:t xml:space="preserve">Additionally, considering the limited time budget in </w:t>
      </w:r>
      <w:r w:rsidRPr="007C2B61">
        <w:rPr>
          <w:rFonts w:eastAsiaTheme="minorEastAsia" w:hint="eastAsia"/>
          <w:lang w:eastAsia="zh-CN"/>
        </w:rPr>
        <w:t>5G</w:t>
      </w:r>
      <w:r w:rsidRPr="007C2B61">
        <w:rPr>
          <w:rFonts w:eastAsiaTheme="minorEastAsia"/>
          <w:lang w:eastAsia="zh-CN"/>
        </w:rPr>
        <w:t>-A normative phase in Rel-20, Direction C and sub-option 3a-1 with specifying reference model structure may result in unaffordable spec efforts. Therefore, we have the following proposal:</w:t>
      </w:r>
    </w:p>
    <w:p w14:paraId="6B8BDCA8" w14:textId="62EF7B70" w:rsidR="006310FC" w:rsidRPr="007C2B61" w:rsidRDefault="006310FC" w:rsidP="006310FC">
      <w:pPr>
        <w:pStyle w:val="a9"/>
        <w:spacing w:after="0"/>
        <w:rPr>
          <w:rFonts w:eastAsiaTheme="minorEastAsia"/>
          <w:i/>
          <w:sz w:val="20"/>
          <w:lang w:eastAsia="zh-CN"/>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000235CC" w:rsidRPr="007C2B61">
        <w:rPr>
          <w:i/>
          <w:noProof/>
          <w:sz w:val="20"/>
        </w:rPr>
        <w:t>6</w:t>
      </w:r>
      <w:r w:rsidRPr="007C2B61">
        <w:rPr>
          <w:i/>
          <w:sz w:val="20"/>
        </w:rPr>
        <w:fldChar w:fldCharType="end"/>
      </w:r>
      <w:r w:rsidRPr="007C2B61">
        <w:rPr>
          <w:i/>
          <w:sz w:val="20"/>
        </w:rPr>
        <w:t xml:space="preserve">: </w:t>
      </w:r>
      <w:r w:rsidRPr="007C2B61">
        <w:rPr>
          <w:rFonts w:eastAsiaTheme="minorEastAsia"/>
          <w:i/>
          <w:sz w:val="20"/>
          <w:lang w:eastAsia="zh-CN"/>
        </w:rPr>
        <w:t>Regarding Direction A and Direction</w:t>
      </w:r>
      <w:r w:rsidR="007C6050">
        <w:rPr>
          <w:rFonts w:eastAsiaTheme="minorEastAsia"/>
          <w:i/>
          <w:sz w:val="20"/>
          <w:lang w:eastAsia="zh-CN"/>
        </w:rPr>
        <w:t xml:space="preserve"> C</w:t>
      </w:r>
      <w:r w:rsidRPr="007C2B61">
        <w:rPr>
          <w:rFonts w:eastAsiaTheme="minorEastAsia"/>
          <w:i/>
          <w:sz w:val="20"/>
          <w:lang w:eastAsia="zh-CN"/>
        </w:rPr>
        <w:t>,</w:t>
      </w:r>
      <w:r w:rsidR="00DD40A0">
        <w:rPr>
          <w:rFonts w:eastAsiaTheme="minorEastAsia"/>
          <w:i/>
          <w:sz w:val="20"/>
          <w:lang w:eastAsia="zh-CN"/>
        </w:rPr>
        <w:t xml:space="preserve"> only</w:t>
      </w:r>
      <w:r w:rsidRPr="007C2B61">
        <w:rPr>
          <w:rFonts w:eastAsiaTheme="minorEastAsia"/>
          <w:i/>
          <w:sz w:val="20"/>
          <w:lang w:eastAsia="zh-CN"/>
        </w:rPr>
        <w:t xml:space="preserve"> support</w:t>
      </w:r>
      <w:r w:rsidR="00DD40A0">
        <w:rPr>
          <w:rFonts w:eastAsiaTheme="minorEastAsia"/>
          <w:i/>
          <w:sz w:val="20"/>
          <w:lang w:eastAsia="zh-CN"/>
        </w:rPr>
        <w:t xml:space="preserve"> sub-option 4-1 in Rel-20 5G-A WI phase.</w:t>
      </w:r>
    </w:p>
    <w:p w14:paraId="01DD69DB" w14:textId="77777777" w:rsidR="004C4228" w:rsidRPr="007C2B61" w:rsidRDefault="004C4228" w:rsidP="004C4228">
      <w:pPr>
        <w:pStyle w:val="2"/>
        <w:tabs>
          <w:tab w:val="num" w:pos="567"/>
        </w:tabs>
        <w:ind w:left="567"/>
        <w:rPr>
          <w:rFonts w:ascii="Times New Roman" w:eastAsia="宋体" w:hAnsi="Times New Roman" w:cs="Times New Roman"/>
          <w:sz w:val="22"/>
          <w:lang w:eastAsia="zh-CN"/>
        </w:rPr>
      </w:pPr>
      <w:r w:rsidRPr="007C2B61">
        <w:rPr>
          <w:rFonts w:ascii="Times New Roman" w:eastAsia="宋体" w:hAnsi="Times New Roman" w:cs="Times New Roman" w:hint="eastAsia"/>
          <w:sz w:val="22"/>
          <w:lang w:eastAsia="zh-CN"/>
        </w:rPr>
        <w:t>M</w:t>
      </w:r>
      <w:r w:rsidRPr="007C2B61">
        <w:rPr>
          <w:rFonts w:ascii="Times New Roman" w:eastAsia="宋体" w:hAnsi="Times New Roman" w:cs="Times New Roman"/>
          <w:sz w:val="22"/>
          <w:lang w:eastAsia="zh-CN"/>
        </w:rPr>
        <w:t>odel monitoring</w:t>
      </w:r>
    </w:p>
    <w:p w14:paraId="18F874E1" w14:textId="77777777" w:rsidR="004C4228" w:rsidRPr="007C2B61" w:rsidRDefault="004C4228" w:rsidP="004C4228">
      <w:pPr>
        <w:pStyle w:val="a0"/>
        <w:rPr>
          <w:rFonts w:eastAsia="宋体"/>
          <w:szCs w:val="20"/>
          <w:lang w:eastAsia="zh-CN"/>
        </w:rPr>
      </w:pPr>
      <w:r w:rsidRPr="007C2B61">
        <w:rPr>
          <w:rFonts w:eastAsia="宋体" w:hint="eastAsia"/>
          <w:szCs w:val="20"/>
          <w:lang w:eastAsia="zh-CN"/>
        </w:rPr>
        <w:t>In</w:t>
      </w:r>
      <w:r w:rsidRPr="007C2B61">
        <w:rPr>
          <w:rFonts w:eastAsia="宋体"/>
          <w:szCs w:val="20"/>
          <w:lang w:eastAsia="zh-CN"/>
        </w:rPr>
        <w:t xml:space="preserve"> </w:t>
      </w:r>
      <w:r w:rsidRPr="007C2B61">
        <w:rPr>
          <w:rFonts w:eastAsia="宋体" w:hint="eastAsia"/>
          <w:szCs w:val="20"/>
          <w:lang w:eastAsia="zh-CN"/>
        </w:rPr>
        <w:t>las</w:t>
      </w:r>
      <w:r w:rsidRPr="007C2B61">
        <w:rPr>
          <w:rFonts w:eastAsia="宋体"/>
          <w:szCs w:val="20"/>
          <w:lang w:eastAsia="zh-CN"/>
        </w:rPr>
        <w:t xml:space="preserve">t meeting, RAN1 has concluded that UE-side monitoring is feasible. However, some companies think that for some UE-side monitoring options, NW-side monitoring with target CSI reporting is needed to check the reliability of UE-side monitoring. </w:t>
      </w:r>
    </w:p>
    <w:p w14:paraId="2632AC5C" w14:textId="1B9ECA5B" w:rsidR="004C4228" w:rsidRPr="007C2B61" w:rsidRDefault="004C4228" w:rsidP="004C4228">
      <w:pPr>
        <w:pStyle w:val="a0"/>
        <w:rPr>
          <w:rFonts w:eastAsia="宋体"/>
          <w:szCs w:val="20"/>
          <w:lang w:eastAsia="zh-CN"/>
        </w:rPr>
      </w:pPr>
      <w:r w:rsidRPr="007C2B61">
        <w:rPr>
          <w:rFonts w:eastAsia="宋体"/>
          <w:szCs w:val="20"/>
          <w:lang w:eastAsia="zh-CN"/>
        </w:rPr>
        <w:t>In our evaluations, we have proved the effectiveness of UE-side monitoring Case 2-1 with adequate false alarm rate and mis-detection rate. Therefore, the NW-side monitoring with target CSI reporting is not always required. Actually, in our view, possible combination of UE-side monitoring Case 2-1 and NW-side monitoring can be supported to ensure the monitoring performance and meanwhile reduce the reporting overhead and UE calculation complexity of target CSI label.</w:t>
      </w:r>
    </w:p>
    <w:p w14:paraId="50113B94" w14:textId="08606769" w:rsidR="0053327B" w:rsidRPr="007C2B61" w:rsidRDefault="0053327B" w:rsidP="0053327B">
      <w:pPr>
        <w:pStyle w:val="a9"/>
        <w:spacing w:after="0"/>
        <w:rPr>
          <w:i/>
          <w:sz w:val="20"/>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000235CC" w:rsidRPr="007C2B61">
        <w:rPr>
          <w:i/>
          <w:noProof/>
          <w:sz w:val="20"/>
        </w:rPr>
        <w:t>7</w:t>
      </w:r>
      <w:r w:rsidRPr="007C2B61">
        <w:rPr>
          <w:i/>
          <w:sz w:val="20"/>
        </w:rPr>
        <w:fldChar w:fldCharType="end"/>
      </w:r>
      <w:r w:rsidRPr="007C2B61">
        <w:rPr>
          <w:i/>
          <w:sz w:val="20"/>
        </w:rPr>
        <w:t xml:space="preserve">: Regarding the performance monitoring for AI/ML based CSI compression, support </w:t>
      </w:r>
    </w:p>
    <w:p w14:paraId="1D5A813C" w14:textId="37B69B41" w:rsidR="0053327B" w:rsidRPr="007C2B61" w:rsidRDefault="0053327B" w:rsidP="0053327B">
      <w:pPr>
        <w:pStyle w:val="a0"/>
        <w:numPr>
          <w:ilvl w:val="0"/>
          <w:numId w:val="6"/>
        </w:numPr>
        <w:spacing w:after="0"/>
        <w:rPr>
          <w:rFonts w:eastAsiaTheme="minorEastAsia"/>
          <w:b/>
          <w:i/>
          <w:lang w:eastAsia="zh-CN"/>
        </w:rPr>
      </w:pPr>
      <w:r w:rsidRPr="007C2B61">
        <w:rPr>
          <w:rFonts w:eastAsiaTheme="minorEastAsia"/>
          <w:b/>
          <w:i/>
          <w:lang w:eastAsia="zh-CN"/>
        </w:rPr>
        <w:t>UE-side monitoring Case 2-1</w:t>
      </w:r>
    </w:p>
    <w:p w14:paraId="35C5D203" w14:textId="4F672E68" w:rsidR="002510FE" w:rsidRPr="007C2B61" w:rsidRDefault="0053327B" w:rsidP="0053327B">
      <w:pPr>
        <w:pStyle w:val="a0"/>
        <w:numPr>
          <w:ilvl w:val="0"/>
          <w:numId w:val="6"/>
        </w:numPr>
        <w:spacing w:after="0"/>
        <w:rPr>
          <w:rFonts w:eastAsiaTheme="minorEastAsia"/>
          <w:b/>
          <w:i/>
          <w:lang w:eastAsia="zh-CN"/>
        </w:rPr>
      </w:pPr>
      <w:r w:rsidRPr="007C2B61">
        <w:rPr>
          <w:rFonts w:eastAsiaTheme="minorEastAsia"/>
          <w:b/>
          <w:i/>
          <w:lang w:eastAsia="zh-CN"/>
        </w:rPr>
        <w:t>NW-side monitoring</w:t>
      </w:r>
    </w:p>
    <w:p w14:paraId="387F2C90" w14:textId="1D9A78ED" w:rsidR="004C4228" w:rsidRPr="007C2B61" w:rsidRDefault="00852ACF" w:rsidP="006310FC">
      <w:pPr>
        <w:pStyle w:val="a0"/>
        <w:spacing w:after="0"/>
        <w:rPr>
          <w:rFonts w:eastAsiaTheme="minorEastAsia"/>
          <w:b/>
          <w:i/>
          <w:lang w:eastAsia="zh-CN"/>
        </w:rPr>
      </w:pPr>
      <w:r w:rsidRPr="007C2B61">
        <w:rPr>
          <w:rFonts w:eastAsiaTheme="minorEastAsia"/>
          <w:b/>
          <w:i/>
          <w:lang w:eastAsia="zh-CN"/>
        </w:rPr>
        <w:t>and p</w:t>
      </w:r>
      <w:r w:rsidR="0053327B" w:rsidRPr="007C2B61">
        <w:rPr>
          <w:rFonts w:eastAsiaTheme="minorEastAsia"/>
          <w:b/>
          <w:i/>
          <w:lang w:eastAsia="zh-CN"/>
        </w:rPr>
        <w:t>ossible combination of UE-side monitoring Case 2-1 and NW-side monitoring</w:t>
      </w:r>
      <w:r w:rsidRPr="007C2B61">
        <w:rPr>
          <w:rFonts w:eastAsiaTheme="minorEastAsia"/>
          <w:b/>
          <w:i/>
          <w:lang w:eastAsia="zh-CN"/>
        </w:rPr>
        <w:t>.</w:t>
      </w:r>
    </w:p>
    <w:p w14:paraId="09190FFE" w14:textId="77777777" w:rsidR="00677C0F" w:rsidRPr="007C2B61" w:rsidRDefault="00677C0F" w:rsidP="00BB31A3">
      <w:pPr>
        <w:pStyle w:val="1"/>
        <w:spacing w:after="120"/>
        <w:ind w:left="795" w:hangingChars="283" w:hanging="795"/>
        <w:rPr>
          <w:rFonts w:ascii="Times New Roman" w:eastAsia="宋体" w:hAnsi="Times New Roman" w:cs="Times New Roman"/>
          <w:lang w:eastAsia="zh-CN"/>
        </w:rPr>
      </w:pPr>
      <w:r w:rsidRPr="007C2B61">
        <w:rPr>
          <w:rFonts w:ascii="Times New Roman" w:eastAsia="宋体" w:hAnsi="Times New Roman" w:cs="Times New Roman"/>
          <w:lang w:eastAsia="zh-CN"/>
        </w:rPr>
        <w:t>Conclusion</w:t>
      </w:r>
    </w:p>
    <w:p w14:paraId="7105273A" w14:textId="6CCB9AD3" w:rsidR="002533AF" w:rsidRDefault="00DB4E26" w:rsidP="00BB31A3">
      <w:pPr>
        <w:pStyle w:val="a0"/>
        <w:rPr>
          <w:rFonts w:eastAsia="宋体"/>
          <w:lang w:eastAsia="zh-CN"/>
        </w:rPr>
      </w:pPr>
      <w:r w:rsidRPr="007C2B61">
        <w:rPr>
          <w:rFonts w:eastAsia="宋体"/>
          <w:szCs w:val="20"/>
          <w:lang w:eastAsia="zh-CN"/>
        </w:rPr>
        <w:t xml:space="preserve">In this contribution, we </w:t>
      </w:r>
      <w:r w:rsidR="000C77BA" w:rsidRPr="007C2B61">
        <w:rPr>
          <w:rFonts w:eastAsia="宋体"/>
          <w:szCs w:val="20"/>
          <w:lang w:eastAsia="zh-CN"/>
        </w:rPr>
        <w:t xml:space="preserve">provide </w:t>
      </w:r>
      <w:r w:rsidR="008523AE" w:rsidRPr="007C2B61">
        <w:rPr>
          <w:rFonts w:eastAsia="宋体"/>
          <w:szCs w:val="20"/>
          <w:lang w:eastAsia="zh-CN"/>
        </w:rPr>
        <w:t xml:space="preserve">our </w:t>
      </w:r>
      <w:r w:rsidR="00DB2618" w:rsidRPr="007C2B61">
        <w:rPr>
          <w:rFonts w:eastAsia="宋体"/>
          <w:szCs w:val="20"/>
          <w:lang w:eastAsia="zh-CN"/>
        </w:rPr>
        <w:t xml:space="preserve">results on the complexity-performance trade-off and recommendations as well as the scope of the normative work. </w:t>
      </w:r>
      <w:r w:rsidR="00E7507B" w:rsidRPr="007C2B61">
        <w:rPr>
          <w:rFonts w:eastAsia="宋体" w:hint="eastAsia"/>
          <w:lang w:eastAsia="zh-CN"/>
        </w:rPr>
        <w:t>O</w:t>
      </w:r>
      <w:r w:rsidR="00973AF4" w:rsidRPr="007C2B61">
        <w:rPr>
          <w:rFonts w:eastAsia="宋体"/>
          <w:lang w:eastAsia="zh-CN"/>
        </w:rPr>
        <w:t>bservations and proposals</w:t>
      </w:r>
      <w:r w:rsidR="008523AE" w:rsidRPr="007C2B61">
        <w:rPr>
          <w:rFonts w:eastAsia="宋体"/>
          <w:lang w:eastAsia="zh-CN"/>
        </w:rPr>
        <w:t xml:space="preserve"> are summarized as follows</w:t>
      </w:r>
      <w:r w:rsidR="00F17ADE" w:rsidRPr="007C2B61">
        <w:rPr>
          <w:rFonts w:eastAsia="宋体"/>
          <w:lang w:eastAsia="zh-CN"/>
        </w:rPr>
        <w:t>:</w:t>
      </w:r>
    </w:p>
    <w:p w14:paraId="392BF859" w14:textId="77777777" w:rsidR="00EC2186" w:rsidRPr="007C2B61" w:rsidRDefault="00EC2186" w:rsidP="00EC2186">
      <w:pPr>
        <w:pStyle w:val="a9"/>
        <w:spacing w:beforeLines="100" w:before="240" w:afterLines="100" w:after="240"/>
        <w:jc w:val="both"/>
        <w:rPr>
          <w:i/>
          <w:sz w:val="20"/>
          <w:szCs w:val="20"/>
        </w:rPr>
      </w:pPr>
      <w:r w:rsidRPr="007C2B61">
        <w:rPr>
          <w:i/>
          <w:sz w:val="20"/>
          <w:szCs w:val="20"/>
        </w:rPr>
        <w:t xml:space="preserve">Observation </w:t>
      </w:r>
      <w:r w:rsidRPr="007C2B61">
        <w:rPr>
          <w:i/>
          <w:sz w:val="20"/>
          <w:szCs w:val="20"/>
        </w:rPr>
        <w:fldChar w:fldCharType="begin"/>
      </w:r>
      <w:r w:rsidRPr="007C2B61">
        <w:rPr>
          <w:i/>
          <w:sz w:val="20"/>
          <w:szCs w:val="20"/>
        </w:rPr>
        <w:instrText xml:space="preserve"> SEQ Observation \* ARABIC </w:instrText>
      </w:r>
      <w:r w:rsidRPr="007C2B61">
        <w:rPr>
          <w:i/>
          <w:sz w:val="20"/>
          <w:szCs w:val="20"/>
        </w:rPr>
        <w:fldChar w:fldCharType="separate"/>
      </w:r>
      <w:r w:rsidRPr="007C2B61">
        <w:rPr>
          <w:i/>
          <w:noProof/>
          <w:sz w:val="20"/>
          <w:szCs w:val="20"/>
        </w:rPr>
        <w:t>1</w:t>
      </w:r>
      <w:r w:rsidRPr="007C2B61">
        <w:rPr>
          <w:i/>
          <w:sz w:val="20"/>
          <w:szCs w:val="20"/>
        </w:rPr>
        <w:fldChar w:fldCharType="end"/>
      </w:r>
      <w:r w:rsidRPr="007C2B61">
        <w:rPr>
          <w:i/>
          <w:sz w:val="20"/>
          <w:szCs w:val="20"/>
        </w:rPr>
        <w:t>: Regarding the encoder complexity and performance trade-off for Case 0, the SGCS gain is 3.5%, 8.4% and 10.7% with encoder FLOPs &lt;10M, 10M~100M and &gt;100M.</w:t>
      </w:r>
    </w:p>
    <w:p w14:paraId="66E34133" w14:textId="77777777" w:rsidR="00EC2186" w:rsidRPr="007C2B61" w:rsidRDefault="00EC2186" w:rsidP="00EC2186">
      <w:pPr>
        <w:pStyle w:val="a9"/>
        <w:spacing w:beforeLines="100" w:before="240" w:after="0"/>
        <w:jc w:val="both"/>
        <w:rPr>
          <w:i/>
          <w:sz w:val="20"/>
          <w:szCs w:val="20"/>
        </w:rPr>
      </w:pPr>
      <w:r w:rsidRPr="007C2B61">
        <w:rPr>
          <w:i/>
          <w:sz w:val="20"/>
          <w:szCs w:val="20"/>
        </w:rPr>
        <w:t xml:space="preserve">Proposal </w:t>
      </w:r>
      <w:r w:rsidRPr="007C2B61">
        <w:rPr>
          <w:i/>
          <w:sz w:val="20"/>
          <w:szCs w:val="20"/>
        </w:rPr>
        <w:fldChar w:fldCharType="begin"/>
      </w:r>
      <w:r w:rsidRPr="007C2B61">
        <w:rPr>
          <w:i/>
          <w:sz w:val="20"/>
          <w:szCs w:val="20"/>
        </w:rPr>
        <w:instrText xml:space="preserve"> SEQ Proposal \* ARABIC </w:instrText>
      </w:r>
      <w:r w:rsidRPr="007C2B61">
        <w:rPr>
          <w:i/>
          <w:sz w:val="20"/>
          <w:szCs w:val="20"/>
        </w:rPr>
        <w:fldChar w:fldCharType="separate"/>
      </w:r>
      <w:r w:rsidRPr="007C2B61">
        <w:rPr>
          <w:i/>
          <w:noProof/>
          <w:sz w:val="20"/>
          <w:szCs w:val="20"/>
        </w:rPr>
        <w:t>1</w:t>
      </w:r>
      <w:r w:rsidRPr="007C2B61">
        <w:rPr>
          <w:i/>
          <w:sz w:val="20"/>
          <w:szCs w:val="20"/>
        </w:rPr>
        <w:fldChar w:fldCharType="end"/>
      </w:r>
      <w:r w:rsidRPr="007C2B61">
        <w:rPr>
          <w:i/>
          <w:sz w:val="20"/>
          <w:szCs w:val="20"/>
        </w:rPr>
        <w:t xml:space="preserve">: </w:t>
      </w:r>
      <w:r w:rsidRPr="007C2B61">
        <w:rPr>
          <w:rFonts w:hint="eastAsia"/>
          <w:i/>
          <w:sz w:val="20"/>
          <w:szCs w:val="20"/>
        </w:rPr>
        <w:t>P</w:t>
      </w:r>
      <w:r w:rsidRPr="007C2B61">
        <w:rPr>
          <w:i/>
          <w:sz w:val="20"/>
          <w:szCs w:val="20"/>
        </w:rPr>
        <w:t>otential spec impacts related to training stage:</w:t>
      </w:r>
    </w:p>
    <w:p w14:paraId="37493DAF"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hint="eastAsia"/>
          <w:b/>
          <w:i/>
          <w:lang w:eastAsia="zh-CN"/>
        </w:rPr>
        <w:t>D</w:t>
      </w:r>
      <w:r w:rsidRPr="007C2B61">
        <w:rPr>
          <w:rFonts w:eastAsiaTheme="minorEastAsia"/>
          <w:b/>
          <w:i/>
          <w:lang w:eastAsia="zh-CN"/>
        </w:rPr>
        <w:t>ata collection:</w:t>
      </w:r>
    </w:p>
    <w:p w14:paraId="0FD03B98"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ignaling to trigger NW-side and/or UE-side data collection</w:t>
      </w:r>
    </w:p>
    <w:p w14:paraId="428AE19A"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C</w:t>
      </w:r>
      <w:r w:rsidRPr="007C2B61">
        <w:rPr>
          <w:rFonts w:eastAsiaTheme="minorEastAsia"/>
          <w:b/>
          <w:i/>
          <w:lang w:eastAsia="zh-CN"/>
        </w:rPr>
        <w:t>SI-RS resource configuration</w:t>
      </w:r>
    </w:p>
    <w:p w14:paraId="64FDB14D"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b/>
          <w:i/>
          <w:lang w:eastAsia="zh-CN"/>
        </w:rPr>
        <w:t>Mechanism, content and format of data reporting</w:t>
      </w:r>
    </w:p>
    <w:p w14:paraId="7387C770"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b/>
          <w:i/>
          <w:lang w:eastAsia="zh-CN"/>
        </w:rPr>
        <w:t>Inter-vendor collaboration:</w:t>
      </w:r>
    </w:p>
    <w:p w14:paraId="3AFB062E"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ignaling to facilitate information sharing from NW-side to UE-side</w:t>
      </w:r>
    </w:p>
    <w:p w14:paraId="4B28DB2B" w14:textId="77777777" w:rsidR="00EC2186" w:rsidRPr="007C2B61" w:rsidRDefault="00EC2186" w:rsidP="00EC2186">
      <w:pPr>
        <w:pStyle w:val="a0"/>
        <w:numPr>
          <w:ilvl w:val="2"/>
          <w:numId w:val="6"/>
        </w:numPr>
        <w:spacing w:after="0"/>
        <w:rPr>
          <w:rFonts w:eastAsiaTheme="minorEastAsia"/>
          <w:b/>
          <w:i/>
          <w:lang w:eastAsia="zh-CN"/>
        </w:rPr>
      </w:pPr>
      <w:r w:rsidRPr="007C2B61">
        <w:rPr>
          <w:rFonts w:eastAsiaTheme="minorEastAsia"/>
          <w:b/>
          <w:i/>
          <w:lang w:eastAsia="zh-CN"/>
        </w:rPr>
        <w:t>Information includes dataset/parameters, and possible additional information</w:t>
      </w:r>
    </w:p>
    <w:p w14:paraId="796CCCE5"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b/>
          <w:i/>
          <w:lang w:eastAsia="zh-CN"/>
        </w:rPr>
        <w:t>Specified dataset/parameter format</w:t>
      </w:r>
    </w:p>
    <w:p w14:paraId="5DFD69F2" w14:textId="77777777" w:rsidR="00EC2186"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P</w:t>
      </w:r>
      <w:r w:rsidRPr="007C2B61">
        <w:rPr>
          <w:rFonts w:eastAsiaTheme="minorEastAsia"/>
          <w:b/>
          <w:i/>
          <w:lang w:eastAsia="zh-CN"/>
        </w:rPr>
        <w:t>airing mechanisms between NW-side and UE-side</w:t>
      </w:r>
    </w:p>
    <w:p w14:paraId="5DD65363" w14:textId="77777777" w:rsidR="00EC2186" w:rsidRPr="007C2B61" w:rsidRDefault="00EC2186" w:rsidP="00EC2186">
      <w:pPr>
        <w:pStyle w:val="a9"/>
        <w:spacing w:beforeLines="100" w:before="240" w:after="0"/>
        <w:jc w:val="both"/>
        <w:rPr>
          <w:i/>
          <w:sz w:val="20"/>
          <w:szCs w:val="20"/>
        </w:rPr>
      </w:pPr>
      <w:r w:rsidRPr="007C2B61">
        <w:rPr>
          <w:i/>
          <w:sz w:val="20"/>
          <w:szCs w:val="20"/>
        </w:rPr>
        <w:t xml:space="preserve">Proposal </w:t>
      </w:r>
      <w:r w:rsidRPr="007C2B61">
        <w:rPr>
          <w:i/>
          <w:sz w:val="20"/>
          <w:szCs w:val="20"/>
        </w:rPr>
        <w:fldChar w:fldCharType="begin"/>
      </w:r>
      <w:r w:rsidRPr="007C2B61">
        <w:rPr>
          <w:i/>
          <w:sz w:val="20"/>
          <w:szCs w:val="20"/>
        </w:rPr>
        <w:instrText xml:space="preserve"> SEQ Proposal \* ARABIC </w:instrText>
      </w:r>
      <w:r w:rsidRPr="007C2B61">
        <w:rPr>
          <w:i/>
          <w:sz w:val="20"/>
          <w:szCs w:val="20"/>
        </w:rPr>
        <w:fldChar w:fldCharType="separate"/>
      </w:r>
      <w:r w:rsidRPr="007C2B61">
        <w:rPr>
          <w:i/>
          <w:noProof/>
          <w:sz w:val="20"/>
          <w:szCs w:val="20"/>
        </w:rPr>
        <w:t>2</w:t>
      </w:r>
      <w:r w:rsidRPr="007C2B61">
        <w:rPr>
          <w:i/>
          <w:sz w:val="20"/>
          <w:szCs w:val="20"/>
        </w:rPr>
        <w:fldChar w:fldCharType="end"/>
      </w:r>
      <w:r w:rsidRPr="007C2B61">
        <w:rPr>
          <w:i/>
          <w:sz w:val="20"/>
          <w:szCs w:val="20"/>
        </w:rPr>
        <w:t xml:space="preserve">: </w:t>
      </w:r>
      <w:r w:rsidRPr="007C2B61">
        <w:rPr>
          <w:rFonts w:hint="eastAsia"/>
          <w:i/>
          <w:sz w:val="20"/>
          <w:szCs w:val="20"/>
        </w:rPr>
        <w:t>P</w:t>
      </w:r>
      <w:r w:rsidRPr="007C2B61">
        <w:rPr>
          <w:i/>
          <w:sz w:val="20"/>
          <w:szCs w:val="20"/>
        </w:rPr>
        <w:t>otential spec impacts related to inference stage:</w:t>
      </w:r>
    </w:p>
    <w:p w14:paraId="0249DB14"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ignaling/mechanism to:</w:t>
      </w:r>
    </w:p>
    <w:p w14:paraId="66664722"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T</w:t>
      </w:r>
      <w:r w:rsidRPr="007C2B61">
        <w:rPr>
          <w:rFonts w:eastAsiaTheme="minorEastAsia"/>
          <w:b/>
          <w:i/>
          <w:lang w:eastAsia="zh-CN"/>
        </w:rPr>
        <w:t>rigger the AI/ML model inference</w:t>
      </w:r>
    </w:p>
    <w:p w14:paraId="7CC3DE62"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b/>
          <w:i/>
          <w:lang w:eastAsia="zh-CN"/>
        </w:rPr>
        <w:t>Pairing between NW-side and UE-side</w:t>
      </w:r>
    </w:p>
    <w:p w14:paraId="01375030"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I</w:t>
      </w:r>
      <w:r w:rsidRPr="007C2B61">
        <w:rPr>
          <w:rFonts w:eastAsiaTheme="minorEastAsia"/>
          <w:b/>
          <w:i/>
          <w:lang w:eastAsia="zh-CN"/>
        </w:rPr>
        <w:t>ndicate the CSI feedback payload</w:t>
      </w:r>
    </w:p>
    <w:p w14:paraId="420BFB35"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b/>
          <w:i/>
          <w:lang w:eastAsia="zh-CN"/>
        </w:rPr>
        <w:t>CSI report:</w:t>
      </w:r>
    </w:p>
    <w:p w14:paraId="60B0FBD1"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b/>
          <w:i/>
          <w:lang w:eastAsia="zh-CN"/>
        </w:rPr>
        <w:t>CSI-RS resource configure</w:t>
      </w:r>
    </w:p>
    <w:p w14:paraId="00B964E2" w14:textId="77777777" w:rsidR="00EC2186" w:rsidRPr="007C2B61"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lastRenderedPageBreak/>
        <w:t>C</w:t>
      </w:r>
      <w:r w:rsidRPr="007C2B61">
        <w:rPr>
          <w:rFonts w:eastAsiaTheme="minorEastAsia"/>
          <w:b/>
          <w:i/>
          <w:lang w:eastAsia="zh-CN"/>
        </w:rPr>
        <w:t>SI reporting configure</w:t>
      </w:r>
    </w:p>
    <w:p w14:paraId="635FF16A" w14:textId="77777777" w:rsidR="00EC2186"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C</w:t>
      </w:r>
      <w:r w:rsidRPr="007C2B61">
        <w:rPr>
          <w:rFonts w:eastAsiaTheme="minorEastAsia"/>
          <w:b/>
          <w:i/>
          <w:lang w:eastAsia="zh-CN"/>
        </w:rPr>
        <w:t>SI mapping</w:t>
      </w:r>
      <w:r w:rsidRPr="007C2B61">
        <w:rPr>
          <w:rFonts w:eastAsiaTheme="minorEastAsia" w:hint="eastAsia"/>
          <w:b/>
          <w:i/>
          <w:lang w:eastAsia="zh-CN"/>
        </w:rPr>
        <w:t xml:space="preserve"> </w:t>
      </w:r>
    </w:p>
    <w:p w14:paraId="72BD5C01" w14:textId="77777777" w:rsidR="00EC2186" w:rsidRPr="007C2B61" w:rsidRDefault="00EC2186" w:rsidP="00EC2186">
      <w:pPr>
        <w:pStyle w:val="a0"/>
        <w:numPr>
          <w:ilvl w:val="1"/>
          <w:numId w:val="6"/>
        </w:numPr>
        <w:spacing w:after="0"/>
        <w:rPr>
          <w:rFonts w:eastAsiaTheme="minorEastAsia"/>
          <w:b/>
          <w:i/>
          <w:lang w:eastAsia="zh-CN"/>
        </w:rPr>
      </w:pPr>
      <w:r>
        <w:rPr>
          <w:rFonts w:eastAsiaTheme="minorEastAsia"/>
          <w:b/>
          <w:i/>
          <w:lang w:eastAsia="zh-CN"/>
        </w:rPr>
        <w:t xml:space="preserve">CSI </w:t>
      </w:r>
      <w:r w:rsidRPr="007C2B61">
        <w:rPr>
          <w:rFonts w:eastAsiaTheme="minorEastAsia"/>
          <w:b/>
          <w:i/>
          <w:lang w:eastAsia="zh-CN"/>
        </w:rPr>
        <w:t>priority rule</w:t>
      </w:r>
    </w:p>
    <w:p w14:paraId="657F7844" w14:textId="77777777" w:rsidR="00EC2186" w:rsidRDefault="00EC2186" w:rsidP="00EC2186">
      <w:pPr>
        <w:pStyle w:val="a0"/>
        <w:numPr>
          <w:ilvl w:val="0"/>
          <w:numId w:val="6"/>
        </w:numPr>
        <w:spacing w:after="0"/>
        <w:rPr>
          <w:rFonts w:eastAsiaTheme="minorEastAsia"/>
          <w:b/>
          <w:i/>
          <w:lang w:eastAsia="zh-CN"/>
        </w:rPr>
      </w:pPr>
      <w:r>
        <w:rPr>
          <w:rFonts w:eastAsiaTheme="minorEastAsia"/>
          <w:b/>
          <w:i/>
          <w:lang w:eastAsia="zh-CN"/>
        </w:rPr>
        <w:t xml:space="preserve">Legacy </w:t>
      </w:r>
      <w:r w:rsidRPr="007C2B61">
        <w:rPr>
          <w:rFonts w:eastAsiaTheme="minorEastAsia" w:hint="eastAsia"/>
          <w:b/>
          <w:i/>
          <w:lang w:eastAsia="zh-CN"/>
        </w:rPr>
        <w:t>C</w:t>
      </w:r>
      <w:r w:rsidRPr="007C2B61">
        <w:rPr>
          <w:rFonts w:eastAsiaTheme="minorEastAsia"/>
          <w:b/>
          <w:i/>
          <w:lang w:eastAsia="zh-CN"/>
        </w:rPr>
        <w:t>SI processing unit</w:t>
      </w:r>
      <w:r>
        <w:rPr>
          <w:rFonts w:eastAsiaTheme="minorEastAsia"/>
          <w:b/>
          <w:i/>
          <w:lang w:eastAsia="zh-CN"/>
        </w:rPr>
        <w:t xml:space="preserve"> and/or AI/ML processing unit</w:t>
      </w:r>
    </w:p>
    <w:p w14:paraId="6635A3BD" w14:textId="77777777" w:rsidR="00EC2186" w:rsidRPr="00EB1F2C" w:rsidRDefault="00EC2186" w:rsidP="00EC2186">
      <w:pPr>
        <w:pStyle w:val="a9"/>
        <w:spacing w:beforeLines="100" w:before="240" w:after="0"/>
        <w:jc w:val="both"/>
        <w:rPr>
          <w:i/>
          <w:sz w:val="20"/>
          <w:szCs w:val="20"/>
        </w:rPr>
      </w:pPr>
      <w:r w:rsidRPr="007C2B61">
        <w:rPr>
          <w:i/>
          <w:sz w:val="20"/>
          <w:szCs w:val="20"/>
        </w:rPr>
        <w:t xml:space="preserve">Proposal </w:t>
      </w:r>
      <w:r w:rsidRPr="007C2B61">
        <w:rPr>
          <w:i/>
          <w:sz w:val="20"/>
          <w:szCs w:val="20"/>
        </w:rPr>
        <w:fldChar w:fldCharType="begin"/>
      </w:r>
      <w:r w:rsidRPr="007C2B61">
        <w:rPr>
          <w:i/>
          <w:sz w:val="20"/>
          <w:szCs w:val="20"/>
        </w:rPr>
        <w:instrText xml:space="preserve"> SEQ Proposal \* ARABIC </w:instrText>
      </w:r>
      <w:r w:rsidRPr="007C2B61">
        <w:rPr>
          <w:i/>
          <w:sz w:val="20"/>
          <w:szCs w:val="20"/>
        </w:rPr>
        <w:fldChar w:fldCharType="separate"/>
      </w:r>
      <w:r w:rsidRPr="007C2B61">
        <w:rPr>
          <w:i/>
          <w:sz w:val="20"/>
          <w:szCs w:val="20"/>
        </w:rPr>
        <w:t>3</w:t>
      </w:r>
      <w:r w:rsidRPr="007C2B61">
        <w:rPr>
          <w:i/>
          <w:sz w:val="20"/>
          <w:szCs w:val="20"/>
        </w:rPr>
        <w:fldChar w:fldCharType="end"/>
      </w:r>
      <w:r w:rsidRPr="007C2B61">
        <w:rPr>
          <w:i/>
          <w:sz w:val="20"/>
          <w:szCs w:val="20"/>
        </w:rPr>
        <w:t xml:space="preserve">: </w:t>
      </w:r>
      <w:r w:rsidRPr="007C2B61">
        <w:rPr>
          <w:rFonts w:hint="eastAsia"/>
          <w:i/>
          <w:sz w:val="20"/>
          <w:szCs w:val="20"/>
        </w:rPr>
        <w:t>P</w:t>
      </w:r>
      <w:r w:rsidRPr="007C2B61">
        <w:rPr>
          <w:i/>
          <w:sz w:val="20"/>
          <w:szCs w:val="20"/>
        </w:rPr>
        <w:t>otential spec impacts related to monitoring stage:</w:t>
      </w:r>
    </w:p>
    <w:p w14:paraId="32D77E1A" w14:textId="77777777" w:rsidR="00EC2186" w:rsidRDefault="00EC2186" w:rsidP="00EC2186">
      <w:pPr>
        <w:pStyle w:val="a0"/>
        <w:numPr>
          <w:ilvl w:val="0"/>
          <w:numId w:val="6"/>
        </w:numPr>
        <w:spacing w:after="0"/>
        <w:rPr>
          <w:rFonts w:eastAsiaTheme="minorEastAsia"/>
          <w:b/>
          <w:i/>
          <w:lang w:eastAsia="zh-CN"/>
        </w:rPr>
      </w:pPr>
      <w:r>
        <w:rPr>
          <w:rFonts w:eastAsiaTheme="minorEastAsia"/>
          <w:b/>
          <w:i/>
          <w:lang w:eastAsia="zh-CN"/>
        </w:rPr>
        <w:t>NW-side monitoring</w:t>
      </w:r>
    </w:p>
    <w:p w14:paraId="100D6944" w14:textId="77777777" w:rsidR="00EC2186"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 xml:space="preserve">ignaling/mechanism to trigger the NW-side </w:t>
      </w:r>
      <w:r>
        <w:rPr>
          <w:rFonts w:eastAsiaTheme="minorEastAsia"/>
          <w:b/>
          <w:i/>
          <w:lang w:eastAsia="zh-CN"/>
        </w:rPr>
        <w:t>monitoring</w:t>
      </w:r>
    </w:p>
    <w:p w14:paraId="6D8C038F" w14:textId="77777777" w:rsidR="00EC2186"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M</w:t>
      </w:r>
      <w:r w:rsidRPr="007C2B61">
        <w:rPr>
          <w:rFonts w:eastAsiaTheme="minorEastAsia"/>
          <w:b/>
          <w:i/>
          <w:lang w:eastAsia="zh-CN"/>
        </w:rPr>
        <w:t xml:space="preserve">echanisms, content and format of </w:t>
      </w:r>
      <w:r>
        <w:rPr>
          <w:rFonts w:eastAsiaTheme="minorEastAsia"/>
          <w:b/>
          <w:i/>
          <w:lang w:eastAsia="zh-CN"/>
        </w:rPr>
        <w:t>target CSI reporting</w:t>
      </w:r>
    </w:p>
    <w:p w14:paraId="2F716515" w14:textId="77777777" w:rsidR="00EC2186" w:rsidRDefault="00EC2186" w:rsidP="00EC2186">
      <w:pPr>
        <w:pStyle w:val="a0"/>
        <w:numPr>
          <w:ilvl w:val="1"/>
          <w:numId w:val="6"/>
        </w:numPr>
        <w:spacing w:after="0"/>
        <w:rPr>
          <w:rFonts w:eastAsiaTheme="minorEastAsia"/>
          <w:b/>
          <w:i/>
          <w:lang w:eastAsia="zh-CN"/>
        </w:rPr>
      </w:pPr>
      <w:r>
        <w:rPr>
          <w:rFonts w:eastAsiaTheme="minorEastAsia" w:hint="eastAsia"/>
          <w:b/>
          <w:i/>
          <w:lang w:eastAsia="zh-CN"/>
        </w:rPr>
        <w:t>C</w:t>
      </w:r>
      <w:r>
        <w:rPr>
          <w:rFonts w:eastAsiaTheme="minorEastAsia"/>
          <w:b/>
          <w:i/>
          <w:lang w:eastAsia="zh-CN"/>
        </w:rPr>
        <w:t xml:space="preserve">SI report </w:t>
      </w:r>
    </w:p>
    <w:p w14:paraId="2C3FB245" w14:textId="77777777" w:rsidR="00EC2186" w:rsidRDefault="00EC2186" w:rsidP="00EC2186">
      <w:pPr>
        <w:pStyle w:val="a0"/>
        <w:numPr>
          <w:ilvl w:val="2"/>
          <w:numId w:val="6"/>
        </w:numPr>
        <w:spacing w:after="0"/>
        <w:rPr>
          <w:rFonts w:eastAsiaTheme="minorEastAsia"/>
          <w:b/>
          <w:i/>
          <w:lang w:eastAsia="zh-CN"/>
        </w:rPr>
      </w:pPr>
      <w:r>
        <w:rPr>
          <w:rFonts w:eastAsiaTheme="minorEastAsia"/>
          <w:b/>
          <w:i/>
          <w:lang w:eastAsia="zh-CN"/>
        </w:rPr>
        <w:t>CSI report configure</w:t>
      </w:r>
    </w:p>
    <w:p w14:paraId="22A6BA2A" w14:textId="77777777" w:rsidR="00EC2186" w:rsidRDefault="00EC2186" w:rsidP="00EC2186">
      <w:pPr>
        <w:pStyle w:val="a0"/>
        <w:numPr>
          <w:ilvl w:val="2"/>
          <w:numId w:val="6"/>
        </w:numPr>
        <w:spacing w:after="0"/>
        <w:rPr>
          <w:rFonts w:eastAsiaTheme="minorEastAsia"/>
          <w:b/>
          <w:i/>
          <w:lang w:eastAsia="zh-CN"/>
        </w:rPr>
      </w:pPr>
      <w:r>
        <w:rPr>
          <w:rFonts w:eastAsiaTheme="minorEastAsia" w:hint="eastAsia"/>
          <w:b/>
          <w:i/>
          <w:lang w:eastAsia="zh-CN"/>
        </w:rPr>
        <w:t>C</w:t>
      </w:r>
      <w:r>
        <w:rPr>
          <w:rFonts w:eastAsiaTheme="minorEastAsia"/>
          <w:b/>
          <w:i/>
          <w:lang w:eastAsia="zh-CN"/>
        </w:rPr>
        <w:t xml:space="preserve">SI mapping </w:t>
      </w:r>
    </w:p>
    <w:p w14:paraId="7140A077" w14:textId="77777777" w:rsidR="00EC2186" w:rsidRDefault="00EC2186" w:rsidP="00EC2186">
      <w:pPr>
        <w:pStyle w:val="a0"/>
        <w:numPr>
          <w:ilvl w:val="2"/>
          <w:numId w:val="6"/>
        </w:numPr>
        <w:spacing w:after="0"/>
        <w:rPr>
          <w:rFonts w:eastAsiaTheme="minorEastAsia"/>
          <w:b/>
          <w:i/>
          <w:lang w:eastAsia="zh-CN"/>
        </w:rPr>
      </w:pPr>
      <w:r>
        <w:rPr>
          <w:rFonts w:eastAsiaTheme="minorEastAsia" w:hint="eastAsia"/>
          <w:b/>
          <w:i/>
          <w:lang w:eastAsia="zh-CN"/>
        </w:rPr>
        <w:t>C</w:t>
      </w:r>
      <w:r>
        <w:rPr>
          <w:rFonts w:eastAsiaTheme="minorEastAsia"/>
          <w:b/>
          <w:i/>
          <w:lang w:eastAsia="zh-CN"/>
        </w:rPr>
        <w:t>SI priority rule</w:t>
      </w:r>
    </w:p>
    <w:p w14:paraId="5758F2CF"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b/>
          <w:i/>
          <w:lang w:eastAsia="zh-CN"/>
        </w:rPr>
        <w:t>UE-side model monitoring</w:t>
      </w:r>
    </w:p>
    <w:p w14:paraId="0A67D987" w14:textId="77777777" w:rsidR="00EC2186" w:rsidRDefault="00EC2186" w:rsidP="00EC2186">
      <w:pPr>
        <w:pStyle w:val="a0"/>
        <w:numPr>
          <w:ilvl w:val="1"/>
          <w:numId w:val="6"/>
        </w:numPr>
        <w:spacing w:after="0"/>
        <w:rPr>
          <w:rFonts w:eastAsiaTheme="minorEastAsia"/>
          <w:b/>
          <w:i/>
          <w:lang w:eastAsia="zh-CN"/>
        </w:rPr>
      </w:pPr>
      <w:r w:rsidRPr="007C2B61">
        <w:rPr>
          <w:rFonts w:eastAsiaTheme="minorEastAsia" w:hint="eastAsia"/>
          <w:b/>
          <w:i/>
          <w:lang w:eastAsia="zh-CN"/>
        </w:rPr>
        <w:t>S</w:t>
      </w:r>
      <w:r w:rsidRPr="007C2B61">
        <w:rPr>
          <w:rFonts w:eastAsiaTheme="minorEastAsia"/>
          <w:b/>
          <w:i/>
          <w:lang w:eastAsia="zh-CN"/>
        </w:rPr>
        <w:t xml:space="preserve">ignaling/mechanism to trigger the </w:t>
      </w:r>
      <w:r>
        <w:rPr>
          <w:rFonts w:eastAsiaTheme="minorEastAsia"/>
          <w:b/>
          <w:i/>
          <w:lang w:eastAsia="zh-CN"/>
        </w:rPr>
        <w:t>UE</w:t>
      </w:r>
      <w:r w:rsidRPr="007C2B61">
        <w:rPr>
          <w:rFonts w:eastAsiaTheme="minorEastAsia"/>
          <w:b/>
          <w:i/>
          <w:lang w:eastAsia="zh-CN"/>
        </w:rPr>
        <w:t xml:space="preserve">-side </w:t>
      </w:r>
      <w:r>
        <w:rPr>
          <w:rFonts w:eastAsiaTheme="minorEastAsia"/>
          <w:b/>
          <w:i/>
          <w:lang w:eastAsia="zh-CN"/>
        </w:rPr>
        <w:t>monitoring</w:t>
      </w:r>
    </w:p>
    <w:p w14:paraId="4D10B9DA" w14:textId="77777777" w:rsidR="00EC2186" w:rsidRPr="007C2B61" w:rsidRDefault="00EC2186" w:rsidP="00EC2186">
      <w:pPr>
        <w:pStyle w:val="a0"/>
        <w:numPr>
          <w:ilvl w:val="1"/>
          <w:numId w:val="6"/>
        </w:numPr>
        <w:spacing w:after="0"/>
        <w:rPr>
          <w:rFonts w:eastAsiaTheme="minorEastAsia"/>
          <w:b/>
          <w:i/>
          <w:lang w:eastAsia="zh-CN"/>
        </w:rPr>
      </w:pPr>
      <w:r>
        <w:rPr>
          <w:rFonts w:eastAsiaTheme="minorEastAsia"/>
          <w:b/>
          <w:i/>
          <w:lang w:eastAsia="zh-CN"/>
        </w:rPr>
        <w:t>Mechanisms, content and format of performance monitoring results reporting</w:t>
      </w:r>
    </w:p>
    <w:p w14:paraId="15B6C7AD" w14:textId="77777777" w:rsidR="00EC2186" w:rsidRDefault="00EC2186" w:rsidP="00EC2186">
      <w:pPr>
        <w:pStyle w:val="a0"/>
        <w:numPr>
          <w:ilvl w:val="0"/>
          <w:numId w:val="6"/>
        </w:numPr>
        <w:spacing w:after="0"/>
        <w:rPr>
          <w:rFonts w:eastAsiaTheme="minorEastAsia"/>
          <w:b/>
          <w:i/>
          <w:lang w:eastAsia="zh-CN"/>
        </w:rPr>
      </w:pPr>
      <w:r>
        <w:rPr>
          <w:rFonts w:eastAsiaTheme="minorEastAsia"/>
          <w:b/>
          <w:i/>
          <w:lang w:eastAsia="zh-CN"/>
        </w:rPr>
        <w:t xml:space="preserve">Legacy </w:t>
      </w:r>
      <w:r w:rsidRPr="007C2B61">
        <w:rPr>
          <w:rFonts w:eastAsiaTheme="minorEastAsia" w:hint="eastAsia"/>
          <w:b/>
          <w:i/>
          <w:lang w:eastAsia="zh-CN"/>
        </w:rPr>
        <w:t>C</w:t>
      </w:r>
      <w:r w:rsidRPr="007C2B61">
        <w:rPr>
          <w:rFonts w:eastAsiaTheme="minorEastAsia"/>
          <w:b/>
          <w:i/>
          <w:lang w:eastAsia="zh-CN"/>
        </w:rPr>
        <w:t>SI processing unit</w:t>
      </w:r>
      <w:r>
        <w:rPr>
          <w:rFonts w:eastAsiaTheme="minorEastAsia"/>
          <w:b/>
          <w:i/>
          <w:lang w:eastAsia="zh-CN"/>
        </w:rPr>
        <w:t xml:space="preserve"> and/or AI/ML processing unit</w:t>
      </w:r>
    </w:p>
    <w:p w14:paraId="2016E568" w14:textId="77777777" w:rsidR="00EC2186" w:rsidRPr="007C2B61" w:rsidRDefault="00EC2186" w:rsidP="00EC2186">
      <w:pPr>
        <w:pStyle w:val="a9"/>
        <w:spacing w:beforeLines="100" w:before="240" w:after="0"/>
        <w:jc w:val="both"/>
        <w:rPr>
          <w:i/>
          <w:sz w:val="20"/>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Pr="007C2B61">
        <w:rPr>
          <w:i/>
          <w:noProof/>
          <w:sz w:val="20"/>
        </w:rPr>
        <w:t>4</w:t>
      </w:r>
      <w:r w:rsidRPr="007C2B61">
        <w:rPr>
          <w:i/>
          <w:sz w:val="20"/>
        </w:rPr>
        <w:fldChar w:fldCharType="end"/>
      </w:r>
      <w:r w:rsidRPr="007C2B61">
        <w:rPr>
          <w:i/>
          <w:sz w:val="20"/>
        </w:rPr>
        <w:t xml:space="preserve">: Recommend AI/ML based CSI compression into normative work in Rel-20. </w:t>
      </w:r>
    </w:p>
    <w:p w14:paraId="296B8B0B"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b/>
          <w:i/>
          <w:lang w:eastAsia="zh-CN"/>
        </w:rPr>
        <w:t>Any new CSI-related use case should be precluded</w:t>
      </w:r>
    </w:p>
    <w:p w14:paraId="1DC1EAAF" w14:textId="77777777" w:rsidR="00EC2186" w:rsidRPr="007C2B61" w:rsidRDefault="00EC2186" w:rsidP="00EC2186">
      <w:pPr>
        <w:pStyle w:val="a9"/>
        <w:spacing w:beforeLines="100" w:before="240" w:after="0"/>
        <w:jc w:val="both"/>
        <w:rPr>
          <w:i/>
          <w:sz w:val="20"/>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Pr="007C2B61">
        <w:rPr>
          <w:i/>
          <w:noProof/>
          <w:sz w:val="20"/>
        </w:rPr>
        <w:t>5</w:t>
      </w:r>
      <w:r w:rsidRPr="007C2B61">
        <w:rPr>
          <w:i/>
          <w:sz w:val="20"/>
        </w:rPr>
        <w:fldChar w:fldCharType="end"/>
      </w:r>
      <w:r w:rsidRPr="007C2B61">
        <w:rPr>
          <w:i/>
          <w:sz w:val="20"/>
        </w:rPr>
        <w:t>: Regarding the temporal domain Case 0, Case 2 and Case 3, support</w:t>
      </w:r>
      <w:r w:rsidRPr="007C2B61">
        <w:rPr>
          <w:rFonts w:hint="eastAsia"/>
          <w:i/>
          <w:sz w:val="20"/>
        </w:rPr>
        <w:t xml:space="preserve"> </w:t>
      </w:r>
      <w:r w:rsidRPr="007C2B61">
        <w:rPr>
          <w:i/>
          <w:sz w:val="20"/>
        </w:rPr>
        <w:t>to specify common issue in higher priority and non-common issue in lower priority.</w:t>
      </w:r>
    </w:p>
    <w:p w14:paraId="3354EC34" w14:textId="77777777" w:rsidR="00EC2186" w:rsidRPr="007C2B61" w:rsidRDefault="00EC2186" w:rsidP="00EC2186">
      <w:pPr>
        <w:pStyle w:val="a9"/>
        <w:spacing w:beforeLines="100" w:before="240" w:after="0"/>
        <w:rPr>
          <w:rFonts w:eastAsiaTheme="minorEastAsia"/>
          <w:i/>
          <w:sz w:val="20"/>
          <w:lang w:eastAsia="zh-CN"/>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Pr="007C2B61">
        <w:rPr>
          <w:i/>
          <w:noProof/>
          <w:sz w:val="20"/>
        </w:rPr>
        <w:t>6</w:t>
      </w:r>
      <w:r w:rsidRPr="007C2B61">
        <w:rPr>
          <w:i/>
          <w:sz w:val="20"/>
        </w:rPr>
        <w:fldChar w:fldCharType="end"/>
      </w:r>
      <w:r w:rsidRPr="007C2B61">
        <w:rPr>
          <w:i/>
          <w:sz w:val="20"/>
        </w:rPr>
        <w:t xml:space="preserve">: </w:t>
      </w:r>
      <w:r w:rsidRPr="007C2B61">
        <w:rPr>
          <w:rFonts w:eastAsiaTheme="minorEastAsia"/>
          <w:i/>
          <w:sz w:val="20"/>
          <w:lang w:eastAsia="zh-CN"/>
        </w:rPr>
        <w:t>Regarding Direction A and Direction</w:t>
      </w:r>
      <w:r>
        <w:rPr>
          <w:rFonts w:eastAsiaTheme="minorEastAsia"/>
          <w:i/>
          <w:sz w:val="20"/>
          <w:lang w:eastAsia="zh-CN"/>
        </w:rPr>
        <w:t xml:space="preserve"> C</w:t>
      </w:r>
      <w:r w:rsidRPr="007C2B61">
        <w:rPr>
          <w:rFonts w:eastAsiaTheme="minorEastAsia"/>
          <w:i/>
          <w:sz w:val="20"/>
          <w:lang w:eastAsia="zh-CN"/>
        </w:rPr>
        <w:t>,</w:t>
      </w:r>
      <w:r>
        <w:rPr>
          <w:rFonts w:eastAsiaTheme="minorEastAsia"/>
          <w:i/>
          <w:sz w:val="20"/>
          <w:lang w:eastAsia="zh-CN"/>
        </w:rPr>
        <w:t xml:space="preserve"> only</w:t>
      </w:r>
      <w:r w:rsidRPr="007C2B61">
        <w:rPr>
          <w:rFonts w:eastAsiaTheme="minorEastAsia"/>
          <w:i/>
          <w:sz w:val="20"/>
          <w:lang w:eastAsia="zh-CN"/>
        </w:rPr>
        <w:t xml:space="preserve"> support</w:t>
      </w:r>
      <w:r>
        <w:rPr>
          <w:rFonts w:eastAsiaTheme="minorEastAsia"/>
          <w:i/>
          <w:sz w:val="20"/>
          <w:lang w:eastAsia="zh-CN"/>
        </w:rPr>
        <w:t xml:space="preserve"> sub-option 4-1 in Rel-20 5G-A WI phase.</w:t>
      </w:r>
    </w:p>
    <w:p w14:paraId="5BF65C4F" w14:textId="77777777" w:rsidR="00EC2186" w:rsidRPr="007C2B61" w:rsidRDefault="00EC2186" w:rsidP="00EC2186">
      <w:pPr>
        <w:pStyle w:val="a9"/>
        <w:spacing w:beforeLines="100" w:before="240" w:after="0"/>
        <w:rPr>
          <w:i/>
          <w:sz w:val="20"/>
        </w:rPr>
      </w:pPr>
      <w:r w:rsidRPr="007C2B61">
        <w:rPr>
          <w:i/>
          <w:sz w:val="20"/>
        </w:rPr>
        <w:t xml:space="preserve">Proposal </w:t>
      </w:r>
      <w:r w:rsidRPr="007C2B61">
        <w:rPr>
          <w:i/>
          <w:sz w:val="20"/>
        </w:rPr>
        <w:fldChar w:fldCharType="begin"/>
      </w:r>
      <w:r w:rsidRPr="007C2B61">
        <w:rPr>
          <w:i/>
          <w:sz w:val="20"/>
        </w:rPr>
        <w:instrText xml:space="preserve"> SEQ Proposal \* ARABIC </w:instrText>
      </w:r>
      <w:r w:rsidRPr="007C2B61">
        <w:rPr>
          <w:i/>
          <w:sz w:val="20"/>
        </w:rPr>
        <w:fldChar w:fldCharType="separate"/>
      </w:r>
      <w:r w:rsidRPr="007C2B61">
        <w:rPr>
          <w:i/>
          <w:noProof/>
          <w:sz w:val="20"/>
        </w:rPr>
        <w:t>7</w:t>
      </w:r>
      <w:r w:rsidRPr="007C2B61">
        <w:rPr>
          <w:i/>
          <w:sz w:val="20"/>
        </w:rPr>
        <w:fldChar w:fldCharType="end"/>
      </w:r>
      <w:r w:rsidRPr="007C2B61">
        <w:rPr>
          <w:i/>
          <w:sz w:val="20"/>
        </w:rPr>
        <w:t xml:space="preserve">: Regarding the performance monitoring for AI/ML based CSI compression, support </w:t>
      </w:r>
    </w:p>
    <w:p w14:paraId="15401F3D"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b/>
          <w:i/>
          <w:lang w:eastAsia="zh-CN"/>
        </w:rPr>
        <w:t>UE-side monitoring Case 2-1</w:t>
      </w:r>
    </w:p>
    <w:p w14:paraId="57FB2726" w14:textId="77777777" w:rsidR="00EC2186" w:rsidRPr="007C2B61" w:rsidRDefault="00EC2186" w:rsidP="00EC2186">
      <w:pPr>
        <w:pStyle w:val="a0"/>
        <w:numPr>
          <w:ilvl w:val="0"/>
          <w:numId w:val="6"/>
        </w:numPr>
        <w:spacing w:after="0"/>
        <w:rPr>
          <w:rFonts w:eastAsiaTheme="minorEastAsia"/>
          <w:b/>
          <w:i/>
          <w:lang w:eastAsia="zh-CN"/>
        </w:rPr>
      </w:pPr>
      <w:r w:rsidRPr="007C2B61">
        <w:rPr>
          <w:rFonts w:eastAsiaTheme="minorEastAsia"/>
          <w:b/>
          <w:i/>
          <w:lang w:eastAsia="zh-CN"/>
        </w:rPr>
        <w:t>NW-side monitoring</w:t>
      </w:r>
    </w:p>
    <w:p w14:paraId="59FF7B59" w14:textId="63CE6F14" w:rsidR="00EC2186" w:rsidRPr="00952EE6" w:rsidRDefault="00EC2186" w:rsidP="00952EE6">
      <w:pPr>
        <w:pStyle w:val="a0"/>
        <w:spacing w:after="0"/>
        <w:rPr>
          <w:rFonts w:eastAsiaTheme="minorEastAsia"/>
          <w:b/>
          <w:i/>
          <w:lang w:eastAsia="zh-CN"/>
        </w:rPr>
      </w:pPr>
      <w:r w:rsidRPr="007C2B61">
        <w:rPr>
          <w:rFonts w:eastAsiaTheme="minorEastAsia"/>
          <w:b/>
          <w:i/>
          <w:lang w:eastAsia="zh-CN"/>
        </w:rPr>
        <w:t>and possible combination of UE-side monitoring Case 2-1 and NW-side monitoring</w:t>
      </w:r>
    </w:p>
    <w:p w14:paraId="0F9AEEAA" w14:textId="77777777" w:rsidR="007F66C0" w:rsidRPr="007C2B61" w:rsidRDefault="007F66C0" w:rsidP="00BB31A3">
      <w:pPr>
        <w:pStyle w:val="1"/>
        <w:rPr>
          <w:rFonts w:ascii="Times New Roman" w:hAnsi="Times New Roman" w:cs="Times New Roman"/>
        </w:rPr>
      </w:pPr>
      <w:r w:rsidRPr="007C2B61">
        <w:rPr>
          <w:rFonts w:ascii="Times New Roman" w:hAnsi="Times New Roman" w:cs="Times New Roman"/>
        </w:rPr>
        <w:t>References</w:t>
      </w:r>
    </w:p>
    <w:p w14:paraId="7BFF0977" w14:textId="24D0032C" w:rsidR="00F24CFF" w:rsidRPr="007C2B61" w:rsidRDefault="00FF67DA" w:rsidP="00BB31A3">
      <w:pPr>
        <w:numPr>
          <w:ilvl w:val="0"/>
          <w:numId w:val="2"/>
        </w:numPr>
        <w:jc w:val="both"/>
        <w:rPr>
          <w:rFonts w:eastAsia="宋体"/>
          <w:szCs w:val="20"/>
          <w:lang w:eastAsia="zh-CN"/>
        </w:rPr>
      </w:pPr>
      <w:r w:rsidRPr="007C2B61">
        <w:rPr>
          <w:rFonts w:eastAsia="宋体"/>
          <w:szCs w:val="20"/>
          <w:lang w:eastAsia="zh-CN"/>
        </w:rPr>
        <w:t>R</w:t>
      </w:r>
      <w:r w:rsidR="009C7C84" w:rsidRPr="007C2B61">
        <w:rPr>
          <w:rFonts w:eastAsia="宋体"/>
          <w:szCs w:val="20"/>
          <w:lang w:eastAsia="zh-CN"/>
        </w:rPr>
        <w:t>1-2</w:t>
      </w:r>
      <w:r w:rsidR="005B4D38" w:rsidRPr="007C2B61">
        <w:rPr>
          <w:rFonts w:eastAsia="宋体"/>
          <w:szCs w:val="20"/>
          <w:lang w:eastAsia="zh-CN"/>
        </w:rPr>
        <w:t>50</w:t>
      </w:r>
      <w:r w:rsidR="00AB4D8F" w:rsidRPr="007C2B61">
        <w:rPr>
          <w:rFonts w:eastAsia="宋体" w:hint="eastAsia"/>
          <w:szCs w:val="20"/>
          <w:lang w:eastAsia="zh-CN"/>
        </w:rPr>
        <w:t>3034</w:t>
      </w:r>
      <w:r w:rsidR="009C7C84" w:rsidRPr="007C2B61">
        <w:rPr>
          <w:rFonts w:eastAsia="宋体"/>
          <w:szCs w:val="20"/>
          <w:lang w:eastAsia="zh-CN"/>
        </w:rPr>
        <w:t xml:space="preserve">, Final summary </w:t>
      </w:r>
      <w:r w:rsidR="009454BA" w:rsidRPr="007C2B61">
        <w:rPr>
          <w:rFonts w:eastAsia="宋体"/>
          <w:szCs w:val="20"/>
          <w:lang w:eastAsia="zh-CN"/>
        </w:rPr>
        <w:t xml:space="preserve">of </w:t>
      </w:r>
      <w:r w:rsidR="009C7C84" w:rsidRPr="007C2B61">
        <w:rPr>
          <w:rFonts w:eastAsia="宋体"/>
          <w:szCs w:val="20"/>
          <w:lang w:eastAsia="zh-CN"/>
        </w:rPr>
        <w:t>Addition study on AI/ML for NR air interface: CSI compression</w:t>
      </w:r>
      <w:r w:rsidR="007D3020" w:rsidRPr="007C2B61">
        <w:rPr>
          <w:rFonts w:eastAsia="宋体"/>
          <w:szCs w:val="20"/>
          <w:lang w:eastAsia="zh-CN"/>
        </w:rPr>
        <w:t xml:space="preserve">, </w:t>
      </w:r>
      <w:r w:rsidR="009C7C84" w:rsidRPr="007C2B61">
        <w:rPr>
          <w:rFonts w:eastAsia="宋体"/>
          <w:szCs w:val="20"/>
          <w:lang w:eastAsia="zh-CN"/>
        </w:rPr>
        <w:t>Moderator (Qualcomm)</w:t>
      </w:r>
      <w:r w:rsidR="00106578" w:rsidRPr="007C2B61">
        <w:rPr>
          <w:rFonts w:eastAsia="宋体"/>
          <w:szCs w:val="20"/>
          <w:lang w:eastAsia="zh-CN"/>
        </w:rPr>
        <w:t xml:space="preserve">, </w:t>
      </w:r>
      <w:r w:rsidR="00AB4D8F" w:rsidRPr="007C2B61">
        <w:rPr>
          <w:rFonts w:eastAsia="宋体" w:hint="eastAsia"/>
          <w:szCs w:val="20"/>
          <w:lang w:eastAsia="zh-CN"/>
        </w:rPr>
        <w:t>Wuhan</w:t>
      </w:r>
      <w:r w:rsidR="00106578" w:rsidRPr="007C2B61">
        <w:rPr>
          <w:rFonts w:eastAsia="宋体"/>
          <w:szCs w:val="20"/>
          <w:lang w:eastAsia="zh-CN"/>
        </w:rPr>
        <w:t>,</w:t>
      </w:r>
      <w:r w:rsidR="006B0CB0" w:rsidRPr="007C2B61">
        <w:rPr>
          <w:rFonts w:eastAsia="宋体"/>
          <w:szCs w:val="20"/>
          <w:lang w:eastAsia="zh-CN"/>
        </w:rPr>
        <w:t xml:space="preserve"> </w:t>
      </w:r>
      <w:r w:rsidR="00AB4D8F" w:rsidRPr="007C2B61">
        <w:rPr>
          <w:rFonts w:eastAsia="宋体"/>
          <w:szCs w:val="20"/>
          <w:lang w:eastAsia="zh-CN"/>
        </w:rPr>
        <w:t>China</w:t>
      </w:r>
      <w:r w:rsidR="00106578" w:rsidRPr="007C2B61">
        <w:rPr>
          <w:rFonts w:eastAsia="宋体"/>
          <w:szCs w:val="20"/>
          <w:lang w:eastAsia="zh-CN"/>
        </w:rPr>
        <w:t>,</w:t>
      </w:r>
      <w:r w:rsidR="006B0CB0" w:rsidRPr="007C2B61">
        <w:rPr>
          <w:rFonts w:eastAsia="宋体"/>
          <w:szCs w:val="20"/>
          <w:lang w:eastAsia="zh-CN"/>
        </w:rPr>
        <w:t xml:space="preserve"> </w:t>
      </w:r>
      <w:r w:rsidR="00AB4D8F" w:rsidRPr="007C2B61">
        <w:rPr>
          <w:rFonts w:eastAsia="宋体"/>
          <w:szCs w:val="20"/>
          <w:lang w:eastAsia="zh-CN"/>
        </w:rPr>
        <w:t>April</w:t>
      </w:r>
      <w:r w:rsidR="00106578" w:rsidRPr="007C2B61">
        <w:rPr>
          <w:rFonts w:eastAsia="宋体"/>
          <w:szCs w:val="20"/>
          <w:lang w:eastAsia="zh-CN"/>
        </w:rPr>
        <w:t xml:space="preserve"> </w:t>
      </w:r>
      <w:r w:rsidR="005B4D38" w:rsidRPr="007C2B61">
        <w:rPr>
          <w:rFonts w:eastAsia="宋体"/>
          <w:szCs w:val="20"/>
          <w:lang w:eastAsia="zh-CN"/>
        </w:rPr>
        <w:t>7</w:t>
      </w:r>
      <w:r w:rsidR="00106578" w:rsidRPr="007C2B61">
        <w:rPr>
          <w:rFonts w:eastAsia="宋体"/>
          <w:szCs w:val="20"/>
          <w:vertAlign w:val="superscript"/>
          <w:lang w:eastAsia="zh-CN"/>
        </w:rPr>
        <w:t>th</w:t>
      </w:r>
      <w:r w:rsidR="00106578" w:rsidRPr="007C2B61">
        <w:rPr>
          <w:rFonts w:eastAsia="宋体"/>
          <w:szCs w:val="20"/>
          <w:lang w:eastAsia="zh-CN"/>
        </w:rPr>
        <w:t xml:space="preserve"> -</w:t>
      </w:r>
      <w:r w:rsidR="00AB4D8F" w:rsidRPr="007C2B61">
        <w:rPr>
          <w:rFonts w:eastAsia="宋体"/>
          <w:szCs w:val="20"/>
          <w:lang w:eastAsia="zh-CN"/>
        </w:rPr>
        <w:t>1</w:t>
      </w:r>
      <w:r w:rsidR="005B4D38" w:rsidRPr="007C2B61">
        <w:rPr>
          <w:rFonts w:eastAsia="宋体"/>
          <w:szCs w:val="20"/>
          <w:lang w:eastAsia="zh-CN"/>
        </w:rPr>
        <w:t>1</w:t>
      </w:r>
      <w:r w:rsidR="008349D2" w:rsidRPr="007C2B61">
        <w:rPr>
          <w:rFonts w:eastAsia="宋体"/>
          <w:szCs w:val="20"/>
          <w:vertAlign w:val="superscript"/>
          <w:lang w:eastAsia="zh-CN"/>
        </w:rPr>
        <w:t>th</w:t>
      </w:r>
      <w:r w:rsidR="00106578" w:rsidRPr="007C2B61">
        <w:rPr>
          <w:rFonts w:eastAsia="宋体"/>
          <w:szCs w:val="20"/>
          <w:lang w:eastAsia="zh-CN"/>
        </w:rPr>
        <w:t>, 202</w:t>
      </w:r>
      <w:r w:rsidR="005B4D38" w:rsidRPr="007C2B61">
        <w:rPr>
          <w:rFonts w:eastAsia="宋体"/>
          <w:szCs w:val="20"/>
          <w:lang w:eastAsia="zh-CN"/>
        </w:rPr>
        <w:t>5</w:t>
      </w:r>
      <w:r w:rsidR="00106578" w:rsidRPr="007C2B61">
        <w:rPr>
          <w:rFonts w:eastAsia="宋体"/>
          <w:szCs w:val="20"/>
          <w:lang w:eastAsia="zh-CN"/>
        </w:rPr>
        <w:t>.</w:t>
      </w:r>
    </w:p>
    <w:sectPr w:rsidR="00F24CFF" w:rsidRPr="007C2B61">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B69AE" w14:textId="77777777" w:rsidR="00123C91" w:rsidRDefault="00123C91" w:rsidP="001B3EB1">
      <w:r>
        <w:separator/>
      </w:r>
    </w:p>
  </w:endnote>
  <w:endnote w:type="continuationSeparator" w:id="0">
    <w:p w14:paraId="1FBB07EE" w14:textId="77777777" w:rsidR="00123C91" w:rsidRDefault="00123C91" w:rsidP="001B3EB1">
      <w:r>
        <w:continuationSeparator/>
      </w:r>
    </w:p>
  </w:endnote>
  <w:endnote w:type="continuationNotice" w:id="1">
    <w:p w14:paraId="642067FE" w14:textId="77777777" w:rsidR="00123C91" w:rsidRDefault="00123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7DFA1" w14:textId="77777777" w:rsidR="00123C91" w:rsidRDefault="00123C91" w:rsidP="001B3EB1">
      <w:r>
        <w:separator/>
      </w:r>
    </w:p>
  </w:footnote>
  <w:footnote w:type="continuationSeparator" w:id="0">
    <w:p w14:paraId="12CD1927" w14:textId="77777777" w:rsidR="00123C91" w:rsidRDefault="00123C91" w:rsidP="001B3EB1">
      <w:r>
        <w:continuationSeparator/>
      </w:r>
    </w:p>
  </w:footnote>
  <w:footnote w:type="continuationNotice" w:id="1">
    <w:p w14:paraId="080CFF97" w14:textId="77777777" w:rsidR="00123C91" w:rsidRDefault="00123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163E62" w:rsidRDefault="00163E62"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B8F2693"/>
    <w:multiLevelType w:val="hybridMultilevel"/>
    <w:tmpl w:val="55AC348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4E04A8"/>
    <w:multiLevelType w:val="hybridMultilevel"/>
    <w:tmpl w:val="9470293A"/>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2FF622A3"/>
    <w:multiLevelType w:val="hybridMultilevel"/>
    <w:tmpl w:val="9B92A8C6"/>
    <w:lvl w:ilvl="0" w:tplc="125CD526">
      <w:numFmt w:val="bullet"/>
      <w:lvlText w:val=""/>
      <w:lvlJc w:val="left"/>
      <w:pPr>
        <w:ind w:left="720" w:hanging="360"/>
      </w:pPr>
      <w:rPr>
        <w:rFonts w:ascii="Symbol" w:eastAsia="宋体"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D0452"/>
    <w:multiLevelType w:val="hybridMultilevel"/>
    <w:tmpl w:val="FC7AA2BC"/>
    <w:lvl w:ilvl="0" w:tplc="ABAC5150">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83A3CE9"/>
    <w:multiLevelType w:val="hybridMultilevel"/>
    <w:tmpl w:val="E3781292"/>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5143D6"/>
    <w:multiLevelType w:val="hybridMultilevel"/>
    <w:tmpl w:val="79B6DD9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C9494B"/>
    <w:multiLevelType w:val="hybridMultilevel"/>
    <w:tmpl w:val="59FC69C4"/>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BB02E6"/>
    <w:multiLevelType w:val="multilevel"/>
    <w:tmpl w:val="39BB02E6"/>
    <w:lvl w:ilvl="0">
      <w:start w:val="2"/>
      <w:numFmt w:val="bullet"/>
      <w:lvlText w:val="-"/>
      <w:lvlJc w:val="left"/>
      <w:pPr>
        <w:ind w:left="720" w:hanging="360"/>
      </w:pPr>
      <w:rPr>
        <w:rFonts w:ascii="New York" w:eastAsia="宋体"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0D038F"/>
    <w:multiLevelType w:val="multilevel"/>
    <w:tmpl w:val="400D038F"/>
    <w:lvl w:ilvl="0">
      <w:start w:val="1"/>
      <w:numFmt w:val="decimal"/>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40682423"/>
    <w:multiLevelType w:val="hybridMultilevel"/>
    <w:tmpl w:val="9F2E45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734E62"/>
    <w:multiLevelType w:val="hybridMultilevel"/>
    <w:tmpl w:val="AA8C558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1A3A3B"/>
    <w:multiLevelType w:val="hybridMultilevel"/>
    <w:tmpl w:val="19E48A6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D2027C9"/>
    <w:multiLevelType w:val="hybridMultilevel"/>
    <w:tmpl w:val="93AEF9A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92779"/>
    <w:multiLevelType w:val="hybridMultilevel"/>
    <w:tmpl w:val="01705DB0"/>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1842"/>
        </w:tabs>
        <w:ind w:left="1842"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7"/>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1"/>
  </w:num>
  <w:num w:numId="6">
    <w:abstractNumId w:val="3"/>
  </w:num>
  <w:num w:numId="7">
    <w:abstractNumId w:val="19"/>
  </w:num>
  <w:num w:numId="8">
    <w:abstractNumId w:val="32"/>
  </w:num>
  <w:num w:numId="9">
    <w:abstractNumId w:val="6"/>
  </w:num>
  <w:num w:numId="10">
    <w:abstractNumId w:val="35"/>
  </w:num>
  <w:num w:numId="11">
    <w:abstractNumId w:val="15"/>
  </w:num>
  <w:num w:numId="12">
    <w:abstractNumId w:val="5"/>
  </w:num>
  <w:num w:numId="13">
    <w:abstractNumId w:val="33"/>
  </w:num>
  <w:num w:numId="14">
    <w:abstractNumId w:val="14"/>
  </w:num>
  <w:num w:numId="15">
    <w:abstractNumId w:val="12"/>
  </w:num>
  <w:num w:numId="16">
    <w:abstractNumId w:val="31"/>
  </w:num>
  <w:num w:numId="17">
    <w:abstractNumId w:val="21"/>
  </w:num>
  <w:num w:numId="18">
    <w:abstractNumId w:val="25"/>
  </w:num>
  <w:num w:numId="19">
    <w:abstractNumId w:val="10"/>
  </w:num>
  <w:num w:numId="20">
    <w:abstractNumId w:val="37"/>
  </w:num>
  <w:num w:numId="21">
    <w:abstractNumId w:val="38"/>
  </w:num>
  <w:num w:numId="22">
    <w:abstractNumId w:val="16"/>
  </w:num>
  <w:num w:numId="23">
    <w:abstractNumId w:val="37"/>
  </w:num>
  <w:num w:numId="24">
    <w:abstractNumId w:val="26"/>
  </w:num>
  <w:num w:numId="25">
    <w:abstractNumId w:val="13"/>
  </w:num>
  <w:num w:numId="26">
    <w:abstractNumId w:val="20"/>
  </w:num>
  <w:num w:numId="27">
    <w:abstractNumId w:val="4"/>
  </w:num>
  <w:num w:numId="28">
    <w:abstractNumId w:val="18"/>
  </w:num>
  <w:num w:numId="29">
    <w:abstractNumId w:val="17"/>
  </w:num>
  <w:num w:numId="30">
    <w:abstractNumId w:val="23"/>
  </w:num>
  <w:num w:numId="31">
    <w:abstractNumId w:val="11"/>
  </w:num>
  <w:num w:numId="32">
    <w:abstractNumId w:val="2"/>
  </w:num>
  <w:num w:numId="33">
    <w:abstractNumId w:val="22"/>
  </w:num>
  <w:num w:numId="34">
    <w:abstractNumId w:val="30"/>
  </w:num>
  <w:num w:numId="35">
    <w:abstractNumId w:val="36"/>
  </w:num>
  <w:num w:numId="36">
    <w:abstractNumId w:val="24"/>
  </w:num>
  <w:num w:numId="37">
    <w:abstractNumId w:val="7"/>
  </w:num>
  <w:num w:numId="38">
    <w:abstractNumId w:val="28"/>
  </w:num>
  <w:num w:numId="39">
    <w:abstractNumId w:val="27"/>
  </w:num>
  <w:num w:numId="40">
    <w:abstractNumId w:val="34"/>
  </w:num>
  <w:num w:numId="41">
    <w:abstractNumId w:val="37"/>
  </w:num>
  <w:num w:numId="42">
    <w:abstractNumId w:val="37"/>
  </w:num>
  <w:num w:numId="43">
    <w:abstractNumId w:val="8"/>
  </w:num>
  <w:num w:numId="44">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0EE4"/>
    <w:rsid w:val="000017C8"/>
    <w:rsid w:val="00001F04"/>
    <w:rsid w:val="00001FA2"/>
    <w:rsid w:val="000022EE"/>
    <w:rsid w:val="000026A8"/>
    <w:rsid w:val="00002C57"/>
    <w:rsid w:val="00002F49"/>
    <w:rsid w:val="000033DA"/>
    <w:rsid w:val="00003CCB"/>
    <w:rsid w:val="000041DC"/>
    <w:rsid w:val="0000469E"/>
    <w:rsid w:val="000046C7"/>
    <w:rsid w:val="00006052"/>
    <w:rsid w:val="00006891"/>
    <w:rsid w:val="00006D6F"/>
    <w:rsid w:val="00006FE0"/>
    <w:rsid w:val="00007822"/>
    <w:rsid w:val="00007DA3"/>
    <w:rsid w:val="0001009E"/>
    <w:rsid w:val="00010402"/>
    <w:rsid w:val="00010604"/>
    <w:rsid w:val="000106FA"/>
    <w:rsid w:val="00010B39"/>
    <w:rsid w:val="00010BEA"/>
    <w:rsid w:val="00011284"/>
    <w:rsid w:val="00013532"/>
    <w:rsid w:val="00013956"/>
    <w:rsid w:val="00013BF4"/>
    <w:rsid w:val="00014220"/>
    <w:rsid w:val="0001493A"/>
    <w:rsid w:val="000152E5"/>
    <w:rsid w:val="0001566F"/>
    <w:rsid w:val="0001589E"/>
    <w:rsid w:val="000158F5"/>
    <w:rsid w:val="000158FC"/>
    <w:rsid w:val="00016118"/>
    <w:rsid w:val="0001659E"/>
    <w:rsid w:val="000167DB"/>
    <w:rsid w:val="00016B43"/>
    <w:rsid w:val="000174DD"/>
    <w:rsid w:val="00017802"/>
    <w:rsid w:val="000179F4"/>
    <w:rsid w:val="00017F75"/>
    <w:rsid w:val="0002078F"/>
    <w:rsid w:val="00020865"/>
    <w:rsid w:val="000208B1"/>
    <w:rsid w:val="00020D65"/>
    <w:rsid w:val="000212E3"/>
    <w:rsid w:val="000213E9"/>
    <w:rsid w:val="00022A34"/>
    <w:rsid w:val="00022C5D"/>
    <w:rsid w:val="000231FA"/>
    <w:rsid w:val="000235CC"/>
    <w:rsid w:val="00023A66"/>
    <w:rsid w:val="00023A77"/>
    <w:rsid w:val="00023A97"/>
    <w:rsid w:val="00023D86"/>
    <w:rsid w:val="000255AA"/>
    <w:rsid w:val="000262F1"/>
    <w:rsid w:val="000264F0"/>
    <w:rsid w:val="00026C63"/>
    <w:rsid w:val="00027238"/>
    <w:rsid w:val="000274EE"/>
    <w:rsid w:val="00027516"/>
    <w:rsid w:val="00027E36"/>
    <w:rsid w:val="0003076E"/>
    <w:rsid w:val="000308FB"/>
    <w:rsid w:val="00030D26"/>
    <w:rsid w:val="000315B2"/>
    <w:rsid w:val="00031F5C"/>
    <w:rsid w:val="00031FEC"/>
    <w:rsid w:val="000320D4"/>
    <w:rsid w:val="0003244A"/>
    <w:rsid w:val="00032458"/>
    <w:rsid w:val="00032C60"/>
    <w:rsid w:val="00033052"/>
    <w:rsid w:val="0003343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582"/>
    <w:rsid w:val="00040905"/>
    <w:rsid w:val="00041C4B"/>
    <w:rsid w:val="00041C61"/>
    <w:rsid w:val="00041C68"/>
    <w:rsid w:val="00042430"/>
    <w:rsid w:val="000428A6"/>
    <w:rsid w:val="000428B9"/>
    <w:rsid w:val="00042943"/>
    <w:rsid w:val="00043789"/>
    <w:rsid w:val="000439FE"/>
    <w:rsid w:val="00044082"/>
    <w:rsid w:val="000444AA"/>
    <w:rsid w:val="000445F0"/>
    <w:rsid w:val="00044765"/>
    <w:rsid w:val="0004576F"/>
    <w:rsid w:val="0004614A"/>
    <w:rsid w:val="00046B33"/>
    <w:rsid w:val="00047A83"/>
    <w:rsid w:val="00050603"/>
    <w:rsid w:val="00050694"/>
    <w:rsid w:val="00050EF8"/>
    <w:rsid w:val="00050FF9"/>
    <w:rsid w:val="00051414"/>
    <w:rsid w:val="00051687"/>
    <w:rsid w:val="00051D14"/>
    <w:rsid w:val="00051F0D"/>
    <w:rsid w:val="000524F9"/>
    <w:rsid w:val="000527E7"/>
    <w:rsid w:val="0005329D"/>
    <w:rsid w:val="00053AC4"/>
    <w:rsid w:val="00053F81"/>
    <w:rsid w:val="00054763"/>
    <w:rsid w:val="00054806"/>
    <w:rsid w:val="0005486D"/>
    <w:rsid w:val="00054891"/>
    <w:rsid w:val="00054A3B"/>
    <w:rsid w:val="00054D3C"/>
    <w:rsid w:val="000552A5"/>
    <w:rsid w:val="0005578D"/>
    <w:rsid w:val="00055915"/>
    <w:rsid w:val="00055F6F"/>
    <w:rsid w:val="00056068"/>
    <w:rsid w:val="00056330"/>
    <w:rsid w:val="00056334"/>
    <w:rsid w:val="0005664C"/>
    <w:rsid w:val="00056A84"/>
    <w:rsid w:val="000572EC"/>
    <w:rsid w:val="00057C63"/>
    <w:rsid w:val="00060057"/>
    <w:rsid w:val="0006006B"/>
    <w:rsid w:val="00060A68"/>
    <w:rsid w:val="00060AE4"/>
    <w:rsid w:val="00061096"/>
    <w:rsid w:val="00061491"/>
    <w:rsid w:val="00062112"/>
    <w:rsid w:val="0006227C"/>
    <w:rsid w:val="0006297A"/>
    <w:rsid w:val="00062A45"/>
    <w:rsid w:val="000633EE"/>
    <w:rsid w:val="0006368E"/>
    <w:rsid w:val="0006379B"/>
    <w:rsid w:val="0006400E"/>
    <w:rsid w:val="000641A4"/>
    <w:rsid w:val="00064673"/>
    <w:rsid w:val="00064868"/>
    <w:rsid w:val="00064B4D"/>
    <w:rsid w:val="000652D0"/>
    <w:rsid w:val="000664CC"/>
    <w:rsid w:val="000665C0"/>
    <w:rsid w:val="00066B4A"/>
    <w:rsid w:val="00067003"/>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5FC3"/>
    <w:rsid w:val="0007714F"/>
    <w:rsid w:val="00077C0E"/>
    <w:rsid w:val="00077D34"/>
    <w:rsid w:val="0008074B"/>
    <w:rsid w:val="000807DB"/>
    <w:rsid w:val="00081DC2"/>
    <w:rsid w:val="00081E27"/>
    <w:rsid w:val="0008239F"/>
    <w:rsid w:val="0008285D"/>
    <w:rsid w:val="00082AA2"/>
    <w:rsid w:val="000843D6"/>
    <w:rsid w:val="00084564"/>
    <w:rsid w:val="000848AE"/>
    <w:rsid w:val="000848BB"/>
    <w:rsid w:val="00084F0F"/>
    <w:rsid w:val="000852ED"/>
    <w:rsid w:val="00085C15"/>
    <w:rsid w:val="00086AAF"/>
    <w:rsid w:val="000870A2"/>
    <w:rsid w:val="000874B0"/>
    <w:rsid w:val="00087759"/>
    <w:rsid w:val="000877E6"/>
    <w:rsid w:val="00087D1F"/>
    <w:rsid w:val="00090029"/>
    <w:rsid w:val="000901BA"/>
    <w:rsid w:val="00090527"/>
    <w:rsid w:val="0009077F"/>
    <w:rsid w:val="00091230"/>
    <w:rsid w:val="0009132A"/>
    <w:rsid w:val="000914C1"/>
    <w:rsid w:val="00091A0E"/>
    <w:rsid w:val="00091C53"/>
    <w:rsid w:val="000921D4"/>
    <w:rsid w:val="0009265A"/>
    <w:rsid w:val="000927A8"/>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9A2"/>
    <w:rsid w:val="000A1BE3"/>
    <w:rsid w:val="000A1C8B"/>
    <w:rsid w:val="000A21DA"/>
    <w:rsid w:val="000A26AB"/>
    <w:rsid w:val="000A2AF7"/>
    <w:rsid w:val="000A2BAD"/>
    <w:rsid w:val="000A30E3"/>
    <w:rsid w:val="000A3145"/>
    <w:rsid w:val="000A36E3"/>
    <w:rsid w:val="000A4037"/>
    <w:rsid w:val="000A47BD"/>
    <w:rsid w:val="000A4877"/>
    <w:rsid w:val="000A49F5"/>
    <w:rsid w:val="000A4DBA"/>
    <w:rsid w:val="000A4DC3"/>
    <w:rsid w:val="000A5001"/>
    <w:rsid w:val="000A60A2"/>
    <w:rsid w:val="000A657F"/>
    <w:rsid w:val="000A6A16"/>
    <w:rsid w:val="000A6E29"/>
    <w:rsid w:val="000A7162"/>
    <w:rsid w:val="000A7536"/>
    <w:rsid w:val="000A7575"/>
    <w:rsid w:val="000A7BB6"/>
    <w:rsid w:val="000A7D5F"/>
    <w:rsid w:val="000A7ED5"/>
    <w:rsid w:val="000B0DCE"/>
    <w:rsid w:val="000B185D"/>
    <w:rsid w:val="000B1DC8"/>
    <w:rsid w:val="000B220D"/>
    <w:rsid w:val="000B22CB"/>
    <w:rsid w:val="000B29FA"/>
    <w:rsid w:val="000B2AAD"/>
    <w:rsid w:val="000B328B"/>
    <w:rsid w:val="000B368E"/>
    <w:rsid w:val="000B3C61"/>
    <w:rsid w:val="000B4866"/>
    <w:rsid w:val="000B4B20"/>
    <w:rsid w:val="000B4CA7"/>
    <w:rsid w:val="000B5310"/>
    <w:rsid w:val="000B57F3"/>
    <w:rsid w:val="000B5A54"/>
    <w:rsid w:val="000B5D62"/>
    <w:rsid w:val="000B5EF5"/>
    <w:rsid w:val="000B6F4F"/>
    <w:rsid w:val="000B748C"/>
    <w:rsid w:val="000B7707"/>
    <w:rsid w:val="000B7AD3"/>
    <w:rsid w:val="000B7B53"/>
    <w:rsid w:val="000C022A"/>
    <w:rsid w:val="000C06BD"/>
    <w:rsid w:val="000C0A9F"/>
    <w:rsid w:val="000C0AB3"/>
    <w:rsid w:val="000C10EC"/>
    <w:rsid w:val="000C1B52"/>
    <w:rsid w:val="000C2A1D"/>
    <w:rsid w:val="000C2BDD"/>
    <w:rsid w:val="000C2CEB"/>
    <w:rsid w:val="000C358F"/>
    <w:rsid w:val="000C3C9F"/>
    <w:rsid w:val="000C3F10"/>
    <w:rsid w:val="000C431C"/>
    <w:rsid w:val="000C43EA"/>
    <w:rsid w:val="000C4CE9"/>
    <w:rsid w:val="000C54EF"/>
    <w:rsid w:val="000C574B"/>
    <w:rsid w:val="000C57E4"/>
    <w:rsid w:val="000C5E6E"/>
    <w:rsid w:val="000C62C5"/>
    <w:rsid w:val="000C6883"/>
    <w:rsid w:val="000C6CF5"/>
    <w:rsid w:val="000C711F"/>
    <w:rsid w:val="000C72E3"/>
    <w:rsid w:val="000C74D3"/>
    <w:rsid w:val="000C779D"/>
    <w:rsid w:val="000C779F"/>
    <w:rsid w:val="000C77BA"/>
    <w:rsid w:val="000C78E8"/>
    <w:rsid w:val="000C7913"/>
    <w:rsid w:val="000C7B34"/>
    <w:rsid w:val="000D0D92"/>
    <w:rsid w:val="000D0F06"/>
    <w:rsid w:val="000D1399"/>
    <w:rsid w:val="000D1547"/>
    <w:rsid w:val="000D1DC2"/>
    <w:rsid w:val="000D2C48"/>
    <w:rsid w:val="000D3691"/>
    <w:rsid w:val="000D37AC"/>
    <w:rsid w:val="000D4229"/>
    <w:rsid w:val="000D4D25"/>
    <w:rsid w:val="000D558A"/>
    <w:rsid w:val="000D627B"/>
    <w:rsid w:val="000D66BA"/>
    <w:rsid w:val="000D7DC5"/>
    <w:rsid w:val="000E00B8"/>
    <w:rsid w:val="000E016B"/>
    <w:rsid w:val="000E03B1"/>
    <w:rsid w:val="000E13D9"/>
    <w:rsid w:val="000E1B02"/>
    <w:rsid w:val="000E1C47"/>
    <w:rsid w:val="000E1C84"/>
    <w:rsid w:val="000E217A"/>
    <w:rsid w:val="000E270E"/>
    <w:rsid w:val="000E2975"/>
    <w:rsid w:val="000E2E46"/>
    <w:rsid w:val="000E2F04"/>
    <w:rsid w:val="000E3081"/>
    <w:rsid w:val="000E3665"/>
    <w:rsid w:val="000E371A"/>
    <w:rsid w:val="000E3A72"/>
    <w:rsid w:val="000E40F9"/>
    <w:rsid w:val="000E47B4"/>
    <w:rsid w:val="000E4DBB"/>
    <w:rsid w:val="000E4E94"/>
    <w:rsid w:val="000E5012"/>
    <w:rsid w:val="000E516E"/>
    <w:rsid w:val="000E51A0"/>
    <w:rsid w:val="000E51BF"/>
    <w:rsid w:val="000E59B3"/>
    <w:rsid w:val="000E6768"/>
    <w:rsid w:val="000E6A06"/>
    <w:rsid w:val="000E6B2F"/>
    <w:rsid w:val="000E6BF5"/>
    <w:rsid w:val="000E7644"/>
    <w:rsid w:val="000E7A34"/>
    <w:rsid w:val="000E7CF6"/>
    <w:rsid w:val="000E7E02"/>
    <w:rsid w:val="000E7EF6"/>
    <w:rsid w:val="000F02FB"/>
    <w:rsid w:val="000F0793"/>
    <w:rsid w:val="000F1158"/>
    <w:rsid w:val="000F1225"/>
    <w:rsid w:val="000F14C7"/>
    <w:rsid w:val="000F21BD"/>
    <w:rsid w:val="000F228A"/>
    <w:rsid w:val="000F254F"/>
    <w:rsid w:val="000F2645"/>
    <w:rsid w:val="000F2ED3"/>
    <w:rsid w:val="000F358A"/>
    <w:rsid w:val="000F35DA"/>
    <w:rsid w:val="000F3ADE"/>
    <w:rsid w:val="000F3D27"/>
    <w:rsid w:val="000F4116"/>
    <w:rsid w:val="000F447B"/>
    <w:rsid w:val="000F4F0A"/>
    <w:rsid w:val="000F5D0F"/>
    <w:rsid w:val="000F5F1C"/>
    <w:rsid w:val="000F7D02"/>
    <w:rsid w:val="000F7F91"/>
    <w:rsid w:val="00100717"/>
    <w:rsid w:val="00100E26"/>
    <w:rsid w:val="001018CA"/>
    <w:rsid w:val="00101DA2"/>
    <w:rsid w:val="001020C6"/>
    <w:rsid w:val="00102151"/>
    <w:rsid w:val="0010290D"/>
    <w:rsid w:val="00102D9A"/>
    <w:rsid w:val="001035DF"/>
    <w:rsid w:val="00103C2C"/>
    <w:rsid w:val="001041A1"/>
    <w:rsid w:val="00104294"/>
    <w:rsid w:val="00104515"/>
    <w:rsid w:val="001047B0"/>
    <w:rsid w:val="00104D97"/>
    <w:rsid w:val="0010504F"/>
    <w:rsid w:val="00105A19"/>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4F"/>
    <w:rsid w:val="0011315A"/>
    <w:rsid w:val="0011319E"/>
    <w:rsid w:val="001138FB"/>
    <w:rsid w:val="00113A06"/>
    <w:rsid w:val="00113C3C"/>
    <w:rsid w:val="00113FFF"/>
    <w:rsid w:val="00114DB4"/>
    <w:rsid w:val="00115098"/>
    <w:rsid w:val="001152BB"/>
    <w:rsid w:val="00115764"/>
    <w:rsid w:val="00115DFC"/>
    <w:rsid w:val="001165F2"/>
    <w:rsid w:val="00116F87"/>
    <w:rsid w:val="00117EB5"/>
    <w:rsid w:val="00120174"/>
    <w:rsid w:val="00120898"/>
    <w:rsid w:val="00120BCC"/>
    <w:rsid w:val="00120E52"/>
    <w:rsid w:val="0012112E"/>
    <w:rsid w:val="00121529"/>
    <w:rsid w:val="00121BEE"/>
    <w:rsid w:val="00123A76"/>
    <w:rsid w:val="00123C91"/>
    <w:rsid w:val="001240AF"/>
    <w:rsid w:val="00124307"/>
    <w:rsid w:val="00124544"/>
    <w:rsid w:val="0012475F"/>
    <w:rsid w:val="00124930"/>
    <w:rsid w:val="00124E9C"/>
    <w:rsid w:val="00125379"/>
    <w:rsid w:val="0012591B"/>
    <w:rsid w:val="001262B8"/>
    <w:rsid w:val="00126788"/>
    <w:rsid w:val="00126AEE"/>
    <w:rsid w:val="00126E63"/>
    <w:rsid w:val="0012747B"/>
    <w:rsid w:val="0012754E"/>
    <w:rsid w:val="00130AB1"/>
    <w:rsid w:val="00130FA5"/>
    <w:rsid w:val="00131AA3"/>
    <w:rsid w:val="0013213E"/>
    <w:rsid w:val="0013221A"/>
    <w:rsid w:val="001325DC"/>
    <w:rsid w:val="00133325"/>
    <w:rsid w:val="001335F5"/>
    <w:rsid w:val="0013390A"/>
    <w:rsid w:val="00133FC0"/>
    <w:rsid w:val="0013476E"/>
    <w:rsid w:val="00134FCE"/>
    <w:rsid w:val="001350F6"/>
    <w:rsid w:val="0013543F"/>
    <w:rsid w:val="00135606"/>
    <w:rsid w:val="00135643"/>
    <w:rsid w:val="00135A25"/>
    <w:rsid w:val="00136094"/>
    <w:rsid w:val="001360B6"/>
    <w:rsid w:val="00136E6B"/>
    <w:rsid w:val="00136F7A"/>
    <w:rsid w:val="00137091"/>
    <w:rsid w:val="001371DB"/>
    <w:rsid w:val="0013733D"/>
    <w:rsid w:val="001377FE"/>
    <w:rsid w:val="001379CE"/>
    <w:rsid w:val="00137BAE"/>
    <w:rsid w:val="00140500"/>
    <w:rsid w:val="001405BD"/>
    <w:rsid w:val="00140D07"/>
    <w:rsid w:val="00141400"/>
    <w:rsid w:val="001417EE"/>
    <w:rsid w:val="00141E6B"/>
    <w:rsid w:val="001428F9"/>
    <w:rsid w:val="00142DAA"/>
    <w:rsid w:val="00142FCF"/>
    <w:rsid w:val="0014425F"/>
    <w:rsid w:val="00144A13"/>
    <w:rsid w:val="00144A2E"/>
    <w:rsid w:val="00144BEE"/>
    <w:rsid w:val="00145559"/>
    <w:rsid w:val="001458FF"/>
    <w:rsid w:val="00145A68"/>
    <w:rsid w:val="001462C3"/>
    <w:rsid w:val="0014641C"/>
    <w:rsid w:val="001464F6"/>
    <w:rsid w:val="00146823"/>
    <w:rsid w:val="00146E6B"/>
    <w:rsid w:val="00147A6D"/>
    <w:rsid w:val="00147D32"/>
    <w:rsid w:val="0015066F"/>
    <w:rsid w:val="00150677"/>
    <w:rsid w:val="001509AD"/>
    <w:rsid w:val="00150B94"/>
    <w:rsid w:val="001517E3"/>
    <w:rsid w:val="001524AC"/>
    <w:rsid w:val="00152659"/>
    <w:rsid w:val="00152A3F"/>
    <w:rsid w:val="00152D9C"/>
    <w:rsid w:val="001534EF"/>
    <w:rsid w:val="00153BCC"/>
    <w:rsid w:val="00154967"/>
    <w:rsid w:val="00154EA8"/>
    <w:rsid w:val="00155168"/>
    <w:rsid w:val="00155237"/>
    <w:rsid w:val="00155BEA"/>
    <w:rsid w:val="0015680E"/>
    <w:rsid w:val="001568C1"/>
    <w:rsid w:val="00156DCC"/>
    <w:rsid w:val="00157082"/>
    <w:rsid w:val="00157A3A"/>
    <w:rsid w:val="00157EB9"/>
    <w:rsid w:val="001602CC"/>
    <w:rsid w:val="0016035C"/>
    <w:rsid w:val="00160788"/>
    <w:rsid w:val="00160D5A"/>
    <w:rsid w:val="001616FE"/>
    <w:rsid w:val="00161B52"/>
    <w:rsid w:val="00161EAA"/>
    <w:rsid w:val="0016208B"/>
    <w:rsid w:val="00162702"/>
    <w:rsid w:val="00162933"/>
    <w:rsid w:val="00163902"/>
    <w:rsid w:val="00163996"/>
    <w:rsid w:val="00163DEB"/>
    <w:rsid w:val="00163E62"/>
    <w:rsid w:val="00164036"/>
    <w:rsid w:val="001640AD"/>
    <w:rsid w:val="001647B4"/>
    <w:rsid w:val="0016494B"/>
    <w:rsid w:val="00165073"/>
    <w:rsid w:val="00165AD7"/>
    <w:rsid w:val="00165AE1"/>
    <w:rsid w:val="00166DA4"/>
    <w:rsid w:val="001674B1"/>
    <w:rsid w:val="001677E0"/>
    <w:rsid w:val="00167F5E"/>
    <w:rsid w:val="00170462"/>
    <w:rsid w:val="00171176"/>
    <w:rsid w:val="00171282"/>
    <w:rsid w:val="0017167F"/>
    <w:rsid w:val="00171B6A"/>
    <w:rsid w:val="00171EF5"/>
    <w:rsid w:val="001722D4"/>
    <w:rsid w:val="0017273D"/>
    <w:rsid w:val="0017280B"/>
    <w:rsid w:val="001730CF"/>
    <w:rsid w:val="00173188"/>
    <w:rsid w:val="0017344D"/>
    <w:rsid w:val="00173603"/>
    <w:rsid w:val="0017512E"/>
    <w:rsid w:val="00175510"/>
    <w:rsid w:val="001759D1"/>
    <w:rsid w:val="00175BFE"/>
    <w:rsid w:val="00175D2B"/>
    <w:rsid w:val="00175D36"/>
    <w:rsid w:val="00175DD5"/>
    <w:rsid w:val="00175FDF"/>
    <w:rsid w:val="00176090"/>
    <w:rsid w:val="00176107"/>
    <w:rsid w:val="0018004D"/>
    <w:rsid w:val="001802B0"/>
    <w:rsid w:val="00180449"/>
    <w:rsid w:val="00180458"/>
    <w:rsid w:val="00180B29"/>
    <w:rsid w:val="00180E66"/>
    <w:rsid w:val="001811E4"/>
    <w:rsid w:val="00181597"/>
    <w:rsid w:val="00181CB8"/>
    <w:rsid w:val="00182E77"/>
    <w:rsid w:val="001831B0"/>
    <w:rsid w:val="001833C1"/>
    <w:rsid w:val="001833EB"/>
    <w:rsid w:val="00183FB7"/>
    <w:rsid w:val="001846A7"/>
    <w:rsid w:val="0018488B"/>
    <w:rsid w:val="00184AE9"/>
    <w:rsid w:val="00185394"/>
    <w:rsid w:val="00185786"/>
    <w:rsid w:val="00185FA0"/>
    <w:rsid w:val="0018683E"/>
    <w:rsid w:val="00186F9B"/>
    <w:rsid w:val="00186FE6"/>
    <w:rsid w:val="001870F4"/>
    <w:rsid w:val="00190644"/>
    <w:rsid w:val="00190984"/>
    <w:rsid w:val="00190C14"/>
    <w:rsid w:val="00190CE9"/>
    <w:rsid w:val="00190E6B"/>
    <w:rsid w:val="001914CB"/>
    <w:rsid w:val="001918B8"/>
    <w:rsid w:val="00191BAD"/>
    <w:rsid w:val="0019264F"/>
    <w:rsid w:val="00193621"/>
    <w:rsid w:val="00193BAA"/>
    <w:rsid w:val="00193BD8"/>
    <w:rsid w:val="00193EF1"/>
    <w:rsid w:val="00193F3F"/>
    <w:rsid w:val="00194092"/>
    <w:rsid w:val="00194E49"/>
    <w:rsid w:val="00194ED5"/>
    <w:rsid w:val="001958DB"/>
    <w:rsid w:val="00196060"/>
    <w:rsid w:val="00196330"/>
    <w:rsid w:val="001963F5"/>
    <w:rsid w:val="00196C83"/>
    <w:rsid w:val="00197361"/>
    <w:rsid w:val="00197594"/>
    <w:rsid w:val="0019767C"/>
    <w:rsid w:val="001A02DD"/>
    <w:rsid w:val="001A048B"/>
    <w:rsid w:val="001A0847"/>
    <w:rsid w:val="001A09DE"/>
    <w:rsid w:val="001A16FD"/>
    <w:rsid w:val="001A1E3F"/>
    <w:rsid w:val="001A1F1D"/>
    <w:rsid w:val="001A1F5E"/>
    <w:rsid w:val="001A2728"/>
    <w:rsid w:val="001A3625"/>
    <w:rsid w:val="001A3A64"/>
    <w:rsid w:val="001A3C43"/>
    <w:rsid w:val="001A4034"/>
    <w:rsid w:val="001A4314"/>
    <w:rsid w:val="001A4372"/>
    <w:rsid w:val="001A4524"/>
    <w:rsid w:val="001A4565"/>
    <w:rsid w:val="001A4616"/>
    <w:rsid w:val="001A4661"/>
    <w:rsid w:val="001A4ABD"/>
    <w:rsid w:val="001A56C9"/>
    <w:rsid w:val="001A591B"/>
    <w:rsid w:val="001A5B9C"/>
    <w:rsid w:val="001A5D2B"/>
    <w:rsid w:val="001A6865"/>
    <w:rsid w:val="001A6999"/>
    <w:rsid w:val="001A6A8C"/>
    <w:rsid w:val="001A7058"/>
    <w:rsid w:val="001A70B1"/>
    <w:rsid w:val="001A70ED"/>
    <w:rsid w:val="001A72C9"/>
    <w:rsid w:val="001A7BD8"/>
    <w:rsid w:val="001A7F78"/>
    <w:rsid w:val="001B010C"/>
    <w:rsid w:val="001B06E9"/>
    <w:rsid w:val="001B07B9"/>
    <w:rsid w:val="001B1064"/>
    <w:rsid w:val="001B1083"/>
    <w:rsid w:val="001B1390"/>
    <w:rsid w:val="001B1760"/>
    <w:rsid w:val="001B17F0"/>
    <w:rsid w:val="001B1853"/>
    <w:rsid w:val="001B234A"/>
    <w:rsid w:val="001B244C"/>
    <w:rsid w:val="001B2B3D"/>
    <w:rsid w:val="001B2CA5"/>
    <w:rsid w:val="001B37B6"/>
    <w:rsid w:val="001B3C66"/>
    <w:rsid w:val="001B3EB1"/>
    <w:rsid w:val="001B4094"/>
    <w:rsid w:val="001B45C2"/>
    <w:rsid w:val="001B45F8"/>
    <w:rsid w:val="001B464A"/>
    <w:rsid w:val="001B4779"/>
    <w:rsid w:val="001B4D49"/>
    <w:rsid w:val="001B50E3"/>
    <w:rsid w:val="001B51B8"/>
    <w:rsid w:val="001B58F3"/>
    <w:rsid w:val="001B61A2"/>
    <w:rsid w:val="001B6494"/>
    <w:rsid w:val="001B679B"/>
    <w:rsid w:val="001B747C"/>
    <w:rsid w:val="001B7557"/>
    <w:rsid w:val="001C0290"/>
    <w:rsid w:val="001C088D"/>
    <w:rsid w:val="001C0E1C"/>
    <w:rsid w:val="001C1E15"/>
    <w:rsid w:val="001C2FDF"/>
    <w:rsid w:val="001C4EE5"/>
    <w:rsid w:val="001C50F9"/>
    <w:rsid w:val="001C661B"/>
    <w:rsid w:val="001C6A32"/>
    <w:rsid w:val="001C6BA8"/>
    <w:rsid w:val="001C71CF"/>
    <w:rsid w:val="001C7297"/>
    <w:rsid w:val="001C768E"/>
    <w:rsid w:val="001C7FCA"/>
    <w:rsid w:val="001D00C9"/>
    <w:rsid w:val="001D0286"/>
    <w:rsid w:val="001D0373"/>
    <w:rsid w:val="001D16EC"/>
    <w:rsid w:val="001D1E6D"/>
    <w:rsid w:val="001D1F6E"/>
    <w:rsid w:val="001D22E0"/>
    <w:rsid w:val="001D3432"/>
    <w:rsid w:val="001D43D9"/>
    <w:rsid w:val="001D494D"/>
    <w:rsid w:val="001D649C"/>
    <w:rsid w:val="001D666F"/>
    <w:rsid w:val="001D67E6"/>
    <w:rsid w:val="001D691E"/>
    <w:rsid w:val="001D69E1"/>
    <w:rsid w:val="001D6E89"/>
    <w:rsid w:val="001D7029"/>
    <w:rsid w:val="001D73AD"/>
    <w:rsid w:val="001D7638"/>
    <w:rsid w:val="001D7CB8"/>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2FA6"/>
    <w:rsid w:val="001E37AA"/>
    <w:rsid w:val="001E3B82"/>
    <w:rsid w:val="001E3C92"/>
    <w:rsid w:val="001E453E"/>
    <w:rsid w:val="001E4687"/>
    <w:rsid w:val="001E5177"/>
    <w:rsid w:val="001E574D"/>
    <w:rsid w:val="001E5FF1"/>
    <w:rsid w:val="001E6709"/>
    <w:rsid w:val="001E70ED"/>
    <w:rsid w:val="001E7196"/>
    <w:rsid w:val="001E71D1"/>
    <w:rsid w:val="001E75B7"/>
    <w:rsid w:val="001E77FF"/>
    <w:rsid w:val="001E7DED"/>
    <w:rsid w:val="001F0185"/>
    <w:rsid w:val="001F0192"/>
    <w:rsid w:val="001F0CE9"/>
    <w:rsid w:val="001F0EB1"/>
    <w:rsid w:val="001F1267"/>
    <w:rsid w:val="001F18D9"/>
    <w:rsid w:val="001F1C0C"/>
    <w:rsid w:val="001F28BB"/>
    <w:rsid w:val="001F2CDF"/>
    <w:rsid w:val="001F31C1"/>
    <w:rsid w:val="001F332D"/>
    <w:rsid w:val="001F3E96"/>
    <w:rsid w:val="001F4074"/>
    <w:rsid w:val="001F4443"/>
    <w:rsid w:val="001F44F2"/>
    <w:rsid w:val="001F47B6"/>
    <w:rsid w:val="001F49F3"/>
    <w:rsid w:val="001F4C3F"/>
    <w:rsid w:val="001F50FB"/>
    <w:rsid w:val="001F555C"/>
    <w:rsid w:val="001F59FD"/>
    <w:rsid w:val="001F5BA3"/>
    <w:rsid w:val="001F5BB5"/>
    <w:rsid w:val="001F5BD9"/>
    <w:rsid w:val="001F5DD3"/>
    <w:rsid w:val="001F6285"/>
    <w:rsid w:val="001F675A"/>
    <w:rsid w:val="001F6A2C"/>
    <w:rsid w:val="001F6BF5"/>
    <w:rsid w:val="002013C7"/>
    <w:rsid w:val="002013FD"/>
    <w:rsid w:val="0020179B"/>
    <w:rsid w:val="00201C6D"/>
    <w:rsid w:val="00201EC4"/>
    <w:rsid w:val="002020D2"/>
    <w:rsid w:val="0020211A"/>
    <w:rsid w:val="0020256F"/>
    <w:rsid w:val="002026E4"/>
    <w:rsid w:val="00202914"/>
    <w:rsid w:val="00202C90"/>
    <w:rsid w:val="0020306B"/>
    <w:rsid w:val="0020324F"/>
    <w:rsid w:val="002036F8"/>
    <w:rsid w:val="00203A15"/>
    <w:rsid w:val="00203A6F"/>
    <w:rsid w:val="00203D4C"/>
    <w:rsid w:val="00204406"/>
    <w:rsid w:val="00204BFD"/>
    <w:rsid w:val="00205228"/>
    <w:rsid w:val="00205527"/>
    <w:rsid w:val="00205982"/>
    <w:rsid w:val="00205C47"/>
    <w:rsid w:val="00206596"/>
    <w:rsid w:val="0020703D"/>
    <w:rsid w:val="00207DF7"/>
    <w:rsid w:val="002104A2"/>
    <w:rsid w:val="00210C1C"/>
    <w:rsid w:val="00211FF5"/>
    <w:rsid w:val="0021267E"/>
    <w:rsid w:val="002128DC"/>
    <w:rsid w:val="00213023"/>
    <w:rsid w:val="002131A9"/>
    <w:rsid w:val="00213BD1"/>
    <w:rsid w:val="00213BDD"/>
    <w:rsid w:val="00213DB1"/>
    <w:rsid w:val="002145FF"/>
    <w:rsid w:val="002146CE"/>
    <w:rsid w:val="00214B66"/>
    <w:rsid w:val="00214C83"/>
    <w:rsid w:val="0021547B"/>
    <w:rsid w:val="00215CA4"/>
    <w:rsid w:val="00216985"/>
    <w:rsid w:val="00216B37"/>
    <w:rsid w:val="00216CC6"/>
    <w:rsid w:val="00217120"/>
    <w:rsid w:val="002175C6"/>
    <w:rsid w:val="00217DAC"/>
    <w:rsid w:val="00217E48"/>
    <w:rsid w:val="00217F57"/>
    <w:rsid w:val="00220511"/>
    <w:rsid w:val="00220A27"/>
    <w:rsid w:val="00220DE6"/>
    <w:rsid w:val="002210A3"/>
    <w:rsid w:val="0022197B"/>
    <w:rsid w:val="002222D1"/>
    <w:rsid w:val="00222AF0"/>
    <w:rsid w:val="00222B7B"/>
    <w:rsid w:val="00222DB8"/>
    <w:rsid w:val="002232B2"/>
    <w:rsid w:val="00223629"/>
    <w:rsid w:val="00223955"/>
    <w:rsid w:val="00223A77"/>
    <w:rsid w:val="002243C6"/>
    <w:rsid w:val="00224447"/>
    <w:rsid w:val="00224835"/>
    <w:rsid w:val="002248C5"/>
    <w:rsid w:val="0022491F"/>
    <w:rsid w:val="00224A46"/>
    <w:rsid w:val="00224B44"/>
    <w:rsid w:val="00224B81"/>
    <w:rsid w:val="00224FE2"/>
    <w:rsid w:val="00225CB4"/>
    <w:rsid w:val="00226D5F"/>
    <w:rsid w:val="00226F46"/>
    <w:rsid w:val="002270BA"/>
    <w:rsid w:val="002275E3"/>
    <w:rsid w:val="00227D24"/>
    <w:rsid w:val="00227FB9"/>
    <w:rsid w:val="00230140"/>
    <w:rsid w:val="002302F9"/>
    <w:rsid w:val="00230442"/>
    <w:rsid w:val="002306AE"/>
    <w:rsid w:val="00230D3E"/>
    <w:rsid w:val="002312B8"/>
    <w:rsid w:val="00231C71"/>
    <w:rsid w:val="002321FA"/>
    <w:rsid w:val="002329EE"/>
    <w:rsid w:val="00233789"/>
    <w:rsid w:val="00233F1F"/>
    <w:rsid w:val="00234522"/>
    <w:rsid w:val="00234DAC"/>
    <w:rsid w:val="002353C3"/>
    <w:rsid w:val="00235474"/>
    <w:rsid w:val="00235D72"/>
    <w:rsid w:val="00235D9F"/>
    <w:rsid w:val="00235DFB"/>
    <w:rsid w:val="0023649D"/>
    <w:rsid w:val="00236663"/>
    <w:rsid w:val="00236E48"/>
    <w:rsid w:val="002374B7"/>
    <w:rsid w:val="002374C6"/>
    <w:rsid w:val="00237AB2"/>
    <w:rsid w:val="00237D84"/>
    <w:rsid w:val="00237E95"/>
    <w:rsid w:val="00240019"/>
    <w:rsid w:val="00240119"/>
    <w:rsid w:val="00241567"/>
    <w:rsid w:val="00241F69"/>
    <w:rsid w:val="002420CB"/>
    <w:rsid w:val="0024247D"/>
    <w:rsid w:val="00243740"/>
    <w:rsid w:val="00243E8E"/>
    <w:rsid w:val="0024454B"/>
    <w:rsid w:val="00244E26"/>
    <w:rsid w:val="00244E41"/>
    <w:rsid w:val="00245B8B"/>
    <w:rsid w:val="00246087"/>
    <w:rsid w:val="0024665C"/>
    <w:rsid w:val="00246818"/>
    <w:rsid w:val="0024740A"/>
    <w:rsid w:val="002474D5"/>
    <w:rsid w:val="00247DAA"/>
    <w:rsid w:val="00247FE3"/>
    <w:rsid w:val="002505E1"/>
    <w:rsid w:val="0025109D"/>
    <w:rsid w:val="002510FE"/>
    <w:rsid w:val="00251524"/>
    <w:rsid w:val="00251BBE"/>
    <w:rsid w:val="00251C77"/>
    <w:rsid w:val="00252106"/>
    <w:rsid w:val="002522D4"/>
    <w:rsid w:val="002522D8"/>
    <w:rsid w:val="00252989"/>
    <w:rsid w:val="00252E59"/>
    <w:rsid w:val="002530BB"/>
    <w:rsid w:val="002532BE"/>
    <w:rsid w:val="0025331C"/>
    <w:rsid w:val="002533AF"/>
    <w:rsid w:val="00253426"/>
    <w:rsid w:val="00253513"/>
    <w:rsid w:val="00253DB1"/>
    <w:rsid w:val="00253FB0"/>
    <w:rsid w:val="00254773"/>
    <w:rsid w:val="0025498D"/>
    <w:rsid w:val="002555E6"/>
    <w:rsid w:val="002559D0"/>
    <w:rsid w:val="00255BA0"/>
    <w:rsid w:val="00255BB3"/>
    <w:rsid w:val="00255EC9"/>
    <w:rsid w:val="002564B4"/>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2DB"/>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5A6"/>
    <w:rsid w:val="00273782"/>
    <w:rsid w:val="00274576"/>
    <w:rsid w:val="0027482B"/>
    <w:rsid w:val="00274A14"/>
    <w:rsid w:val="0027524E"/>
    <w:rsid w:val="00275F17"/>
    <w:rsid w:val="00276302"/>
    <w:rsid w:val="0027631D"/>
    <w:rsid w:val="002766DD"/>
    <w:rsid w:val="00276720"/>
    <w:rsid w:val="00276944"/>
    <w:rsid w:val="00276C74"/>
    <w:rsid w:val="00276F92"/>
    <w:rsid w:val="00277087"/>
    <w:rsid w:val="0027770B"/>
    <w:rsid w:val="0028011C"/>
    <w:rsid w:val="00280151"/>
    <w:rsid w:val="002801DF"/>
    <w:rsid w:val="00280627"/>
    <w:rsid w:val="00280741"/>
    <w:rsid w:val="00280B13"/>
    <w:rsid w:val="00280D5F"/>
    <w:rsid w:val="00281454"/>
    <w:rsid w:val="00281790"/>
    <w:rsid w:val="002818A4"/>
    <w:rsid w:val="00281EAA"/>
    <w:rsid w:val="002828BE"/>
    <w:rsid w:val="002828FD"/>
    <w:rsid w:val="00282E13"/>
    <w:rsid w:val="00282E47"/>
    <w:rsid w:val="00283679"/>
    <w:rsid w:val="002836F5"/>
    <w:rsid w:val="00283E5F"/>
    <w:rsid w:val="00283FE1"/>
    <w:rsid w:val="0028457D"/>
    <w:rsid w:val="002848CB"/>
    <w:rsid w:val="002848EF"/>
    <w:rsid w:val="00284FE6"/>
    <w:rsid w:val="00285645"/>
    <w:rsid w:val="00285784"/>
    <w:rsid w:val="00285E1C"/>
    <w:rsid w:val="0028643C"/>
    <w:rsid w:val="00286572"/>
    <w:rsid w:val="00286855"/>
    <w:rsid w:val="002872E9"/>
    <w:rsid w:val="0028747C"/>
    <w:rsid w:val="002879C2"/>
    <w:rsid w:val="00287D26"/>
    <w:rsid w:val="00287DCC"/>
    <w:rsid w:val="00287F14"/>
    <w:rsid w:val="002904C0"/>
    <w:rsid w:val="00290742"/>
    <w:rsid w:val="002907CA"/>
    <w:rsid w:val="00290885"/>
    <w:rsid w:val="002908C4"/>
    <w:rsid w:val="00290A5E"/>
    <w:rsid w:val="00290D02"/>
    <w:rsid w:val="00290FE2"/>
    <w:rsid w:val="00291491"/>
    <w:rsid w:val="002916A1"/>
    <w:rsid w:val="00291B05"/>
    <w:rsid w:val="00291C43"/>
    <w:rsid w:val="00291DA6"/>
    <w:rsid w:val="0029224F"/>
    <w:rsid w:val="002924B3"/>
    <w:rsid w:val="00292883"/>
    <w:rsid w:val="002932FC"/>
    <w:rsid w:val="00293325"/>
    <w:rsid w:val="00293545"/>
    <w:rsid w:val="002938D5"/>
    <w:rsid w:val="00293F71"/>
    <w:rsid w:val="0029430C"/>
    <w:rsid w:val="002948DF"/>
    <w:rsid w:val="0029503F"/>
    <w:rsid w:val="002951C9"/>
    <w:rsid w:val="00295527"/>
    <w:rsid w:val="00296EAE"/>
    <w:rsid w:val="00297372"/>
    <w:rsid w:val="00297A2C"/>
    <w:rsid w:val="00297BEE"/>
    <w:rsid w:val="002A0638"/>
    <w:rsid w:val="002A09F8"/>
    <w:rsid w:val="002A0C2E"/>
    <w:rsid w:val="002A13BA"/>
    <w:rsid w:val="002A1753"/>
    <w:rsid w:val="002A17A7"/>
    <w:rsid w:val="002A17FC"/>
    <w:rsid w:val="002A192A"/>
    <w:rsid w:val="002A1AFD"/>
    <w:rsid w:val="002A2135"/>
    <w:rsid w:val="002A23FE"/>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2E"/>
    <w:rsid w:val="002B1277"/>
    <w:rsid w:val="002B14D9"/>
    <w:rsid w:val="002B17DD"/>
    <w:rsid w:val="002B1C95"/>
    <w:rsid w:val="002B1EC7"/>
    <w:rsid w:val="002B2330"/>
    <w:rsid w:val="002B26FA"/>
    <w:rsid w:val="002B277D"/>
    <w:rsid w:val="002B2A58"/>
    <w:rsid w:val="002B2C67"/>
    <w:rsid w:val="002B2D7F"/>
    <w:rsid w:val="002B2F96"/>
    <w:rsid w:val="002B30E5"/>
    <w:rsid w:val="002B32CA"/>
    <w:rsid w:val="002B3FC8"/>
    <w:rsid w:val="002B4558"/>
    <w:rsid w:val="002B48C8"/>
    <w:rsid w:val="002B5986"/>
    <w:rsid w:val="002B5DCA"/>
    <w:rsid w:val="002B616A"/>
    <w:rsid w:val="002B6214"/>
    <w:rsid w:val="002B6562"/>
    <w:rsid w:val="002B659A"/>
    <w:rsid w:val="002B6723"/>
    <w:rsid w:val="002B7979"/>
    <w:rsid w:val="002B7B64"/>
    <w:rsid w:val="002C021A"/>
    <w:rsid w:val="002C07D3"/>
    <w:rsid w:val="002C0A60"/>
    <w:rsid w:val="002C0D0A"/>
    <w:rsid w:val="002C1072"/>
    <w:rsid w:val="002C11A9"/>
    <w:rsid w:val="002C256F"/>
    <w:rsid w:val="002C2573"/>
    <w:rsid w:val="002C2E69"/>
    <w:rsid w:val="002C3577"/>
    <w:rsid w:val="002C35BB"/>
    <w:rsid w:val="002C5897"/>
    <w:rsid w:val="002C5923"/>
    <w:rsid w:val="002C610C"/>
    <w:rsid w:val="002C6135"/>
    <w:rsid w:val="002C6224"/>
    <w:rsid w:val="002C62C7"/>
    <w:rsid w:val="002C63BF"/>
    <w:rsid w:val="002C6EC1"/>
    <w:rsid w:val="002C6EEB"/>
    <w:rsid w:val="002C74BF"/>
    <w:rsid w:val="002C7917"/>
    <w:rsid w:val="002C7C86"/>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3B9F"/>
    <w:rsid w:val="002D3F63"/>
    <w:rsid w:val="002D40C9"/>
    <w:rsid w:val="002D471D"/>
    <w:rsid w:val="002D4968"/>
    <w:rsid w:val="002D4AA1"/>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3D6D"/>
    <w:rsid w:val="002E47E1"/>
    <w:rsid w:val="002E4A2E"/>
    <w:rsid w:val="002E4B65"/>
    <w:rsid w:val="002E5150"/>
    <w:rsid w:val="002E528B"/>
    <w:rsid w:val="002E584F"/>
    <w:rsid w:val="002E64E7"/>
    <w:rsid w:val="002E680D"/>
    <w:rsid w:val="002E693C"/>
    <w:rsid w:val="002E69CE"/>
    <w:rsid w:val="002E6E4C"/>
    <w:rsid w:val="002E7416"/>
    <w:rsid w:val="002E751E"/>
    <w:rsid w:val="002E7711"/>
    <w:rsid w:val="002E7D51"/>
    <w:rsid w:val="002F0614"/>
    <w:rsid w:val="002F090A"/>
    <w:rsid w:val="002F11BE"/>
    <w:rsid w:val="002F159C"/>
    <w:rsid w:val="002F1939"/>
    <w:rsid w:val="002F1F6D"/>
    <w:rsid w:val="002F2444"/>
    <w:rsid w:val="002F2793"/>
    <w:rsid w:val="002F2987"/>
    <w:rsid w:val="002F2A68"/>
    <w:rsid w:val="002F3294"/>
    <w:rsid w:val="002F398B"/>
    <w:rsid w:val="002F4316"/>
    <w:rsid w:val="002F462A"/>
    <w:rsid w:val="002F4763"/>
    <w:rsid w:val="002F4957"/>
    <w:rsid w:val="002F50F0"/>
    <w:rsid w:val="002F55E2"/>
    <w:rsid w:val="002F566D"/>
    <w:rsid w:val="002F6252"/>
    <w:rsid w:val="002F680E"/>
    <w:rsid w:val="002F6D32"/>
    <w:rsid w:val="002F6D98"/>
    <w:rsid w:val="002F7165"/>
    <w:rsid w:val="002F75E1"/>
    <w:rsid w:val="002F766A"/>
    <w:rsid w:val="002F7BA5"/>
    <w:rsid w:val="003001AB"/>
    <w:rsid w:val="0030040E"/>
    <w:rsid w:val="003005CC"/>
    <w:rsid w:val="00300830"/>
    <w:rsid w:val="00300A99"/>
    <w:rsid w:val="00300CF1"/>
    <w:rsid w:val="00300DE7"/>
    <w:rsid w:val="00301A60"/>
    <w:rsid w:val="00301B43"/>
    <w:rsid w:val="00301DE6"/>
    <w:rsid w:val="00301F64"/>
    <w:rsid w:val="003020AD"/>
    <w:rsid w:val="00302697"/>
    <w:rsid w:val="00302902"/>
    <w:rsid w:val="003033B6"/>
    <w:rsid w:val="00303659"/>
    <w:rsid w:val="003037ED"/>
    <w:rsid w:val="00303C7A"/>
    <w:rsid w:val="00304174"/>
    <w:rsid w:val="0030460B"/>
    <w:rsid w:val="00304651"/>
    <w:rsid w:val="00304AC1"/>
    <w:rsid w:val="00304C1D"/>
    <w:rsid w:val="00304EBC"/>
    <w:rsid w:val="003055D3"/>
    <w:rsid w:val="00305B5D"/>
    <w:rsid w:val="003065FA"/>
    <w:rsid w:val="00306F51"/>
    <w:rsid w:val="00307810"/>
    <w:rsid w:val="00310377"/>
    <w:rsid w:val="00310546"/>
    <w:rsid w:val="00310569"/>
    <w:rsid w:val="0031070B"/>
    <w:rsid w:val="003107E1"/>
    <w:rsid w:val="003110DA"/>
    <w:rsid w:val="00311605"/>
    <w:rsid w:val="00312606"/>
    <w:rsid w:val="003128A9"/>
    <w:rsid w:val="00312DA6"/>
    <w:rsid w:val="0031335D"/>
    <w:rsid w:val="003139FD"/>
    <w:rsid w:val="00313CFF"/>
    <w:rsid w:val="003160E1"/>
    <w:rsid w:val="00316219"/>
    <w:rsid w:val="003163B5"/>
    <w:rsid w:val="003176FB"/>
    <w:rsid w:val="00317920"/>
    <w:rsid w:val="00317D86"/>
    <w:rsid w:val="00317F03"/>
    <w:rsid w:val="00317F6A"/>
    <w:rsid w:val="0032024E"/>
    <w:rsid w:val="0032032F"/>
    <w:rsid w:val="0032042A"/>
    <w:rsid w:val="003204C9"/>
    <w:rsid w:val="00320778"/>
    <w:rsid w:val="00320949"/>
    <w:rsid w:val="00320E86"/>
    <w:rsid w:val="00321407"/>
    <w:rsid w:val="0032178B"/>
    <w:rsid w:val="003217F6"/>
    <w:rsid w:val="003218C2"/>
    <w:rsid w:val="003219C8"/>
    <w:rsid w:val="00321D4C"/>
    <w:rsid w:val="00322CF2"/>
    <w:rsid w:val="003230A2"/>
    <w:rsid w:val="00323CDA"/>
    <w:rsid w:val="003248CB"/>
    <w:rsid w:val="003249C1"/>
    <w:rsid w:val="00324AAC"/>
    <w:rsid w:val="0032527C"/>
    <w:rsid w:val="003254AC"/>
    <w:rsid w:val="0032550D"/>
    <w:rsid w:val="003258FB"/>
    <w:rsid w:val="00325A8E"/>
    <w:rsid w:val="00325B97"/>
    <w:rsid w:val="00326A15"/>
    <w:rsid w:val="00326C3B"/>
    <w:rsid w:val="00326EA5"/>
    <w:rsid w:val="003270D7"/>
    <w:rsid w:val="00327558"/>
    <w:rsid w:val="0032780D"/>
    <w:rsid w:val="0032781B"/>
    <w:rsid w:val="0033012C"/>
    <w:rsid w:val="0033016F"/>
    <w:rsid w:val="00330EE5"/>
    <w:rsid w:val="00330F28"/>
    <w:rsid w:val="00331109"/>
    <w:rsid w:val="00331B22"/>
    <w:rsid w:val="00331F4F"/>
    <w:rsid w:val="003323CB"/>
    <w:rsid w:val="0033286F"/>
    <w:rsid w:val="00332CF5"/>
    <w:rsid w:val="00332FDF"/>
    <w:rsid w:val="003333CE"/>
    <w:rsid w:val="00333964"/>
    <w:rsid w:val="00333C30"/>
    <w:rsid w:val="00333CB0"/>
    <w:rsid w:val="003341D0"/>
    <w:rsid w:val="003341FC"/>
    <w:rsid w:val="00334282"/>
    <w:rsid w:val="00334398"/>
    <w:rsid w:val="0033442E"/>
    <w:rsid w:val="003344C6"/>
    <w:rsid w:val="00335296"/>
    <w:rsid w:val="003356D6"/>
    <w:rsid w:val="00335BA1"/>
    <w:rsid w:val="0033602C"/>
    <w:rsid w:val="0033642B"/>
    <w:rsid w:val="003369B2"/>
    <w:rsid w:val="003374FC"/>
    <w:rsid w:val="00337766"/>
    <w:rsid w:val="003377BD"/>
    <w:rsid w:val="00337869"/>
    <w:rsid w:val="00337D50"/>
    <w:rsid w:val="003407E6"/>
    <w:rsid w:val="00340956"/>
    <w:rsid w:val="00340F2A"/>
    <w:rsid w:val="0034100B"/>
    <w:rsid w:val="0034129B"/>
    <w:rsid w:val="0034135F"/>
    <w:rsid w:val="0034179E"/>
    <w:rsid w:val="00341842"/>
    <w:rsid w:val="003418B2"/>
    <w:rsid w:val="00343289"/>
    <w:rsid w:val="00343585"/>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897"/>
    <w:rsid w:val="00352BAD"/>
    <w:rsid w:val="003531BD"/>
    <w:rsid w:val="003536C3"/>
    <w:rsid w:val="00353C89"/>
    <w:rsid w:val="00354155"/>
    <w:rsid w:val="003547DF"/>
    <w:rsid w:val="00354C97"/>
    <w:rsid w:val="00354E46"/>
    <w:rsid w:val="00355403"/>
    <w:rsid w:val="0035558D"/>
    <w:rsid w:val="003557DE"/>
    <w:rsid w:val="00355C64"/>
    <w:rsid w:val="00355D4A"/>
    <w:rsid w:val="00355D90"/>
    <w:rsid w:val="00356993"/>
    <w:rsid w:val="00356AFE"/>
    <w:rsid w:val="003579E3"/>
    <w:rsid w:val="00357A6F"/>
    <w:rsid w:val="00357E75"/>
    <w:rsid w:val="0036009C"/>
    <w:rsid w:val="003601DA"/>
    <w:rsid w:val="0036025E"/>
    <w:rsid w:val="003603B4"/>
    <w:rsid w:val="00360639"/>
    <w:rsid w:val="003607D0"/>
    <w:rsid w:val="00360C43"/>
    <w:rsid w:val="00360CCE"/>
    <w:rsid w:val="00361170"/>
    <w:rsid w:val="0036184D"/>
    <w:rsid w:val="00361E7E"/>
    <w:rsid w:val="003621E2"/>
    <w:rsid w:val="00362360"/>
    <w:rsid w:val="003626AF"/>
    <w:rsid w:val="00362F5C"/>
    <w:rsid w:val="00363445"/>
    <w:rsid w:val="003634E1"/>
    <w:rsid w:val="0036378A"/>
    <w:rsid w:val="00363A04"/>
    <w:rsid w:val="00363ADF"/>
    <w:rsid w:val="00363CDE"/>
    <w:rsid w:val="00364A73"/>
    <w:rsid w:val="00365E2F"/>
    <w:rsid w:val="003662B0"/>
    <w:rsid w:val="0036638B"/>
    <w:rsid w:val="003666C1"/>
    <w:rsid w:val="0036750C"/>
    <w:rsid w:val="00367A7E"/>
    <w:rsid w:val="003700E2"/>
    <w:rsid w:val="00370102"/>
    <w:rsid w:val="003702F6"/>
    <w:rsid w:val="003705AE"/>
    <w:rsid w:val="00370889"/>
    <w:rsid w:val="00370DA8"/>
    <w:rsid w:val="00370F81"/>
    <w:rsid w:val="00371A5D"/>
    <w:rsid w:val="003724E4"/>
    <w:rsid w:val="003724E5"/>
    <w:rsid w:val="0037270A"/>
    <w:rsid w:val="00372EFC"/>
    <w:rsid w:val="003734CB"/>
    <w:rsid w:val="003735C9"/>
    <w:rsid w:val="003736F4"/>
    <w:rsid w:val="003737D7"/>
    <w:rsid w:val="00373A95"/>
    <w:rsid w:val="00374F8E"/>
    <w:rsid w:val="00375443"/>
    <w:rsid w:val="003758F5"/>
    <w:rsid w:val="00375A13"/>
    <w:rsid w:val="00376235"/>
    <w:rsid w:val="003763CB"/>
    <w:rsid w:val="00376B91"/>
    <w:rsid w:val="00376C47"/>
    <w:rsid w:val="00377101"/>
    <w:rsid w:val="00377444"/>
    <w:rsid w:val="003776DB"/>
    <w:rsid w:val="00377966"/>
    <w:rsid w:val="003800CD"/>
    <w:rsid w:val="00380523"/>
    <w:rsid w:val="003805C7"/>
    <w:rsid w:val="00380B17"/>
    <w:rsid w:val="0038100F"/>
    <w:rsid w:val="00381280"/>
    <w:rsid w:val="003812F6"/>
    <w:rsid w:val="00381820"/>
    <w:rsid w:val="00382CEB"/>
    <w:rsid w:val="0038322D"/>
    <w:rsid w:val="003832F1"/>
    <w:rsid w:val="00383373"/>
    <w:rsid w:val="00383A7B"/>
    <w:rsid w:val="00384477"/>
    <w:rsid w:val="00384674"/>
    <w:rsid w:val="00384825"/>
    <w:rsid w:val="00384B4E"/>
    <w:rsid w:val="00385AED"/>
    <w:rsid w:val="00385BD4"/>
    <w:rsid w:val="00386375"/>
    <w:rsid w:val="00386A27"/>
    <w:rsid w:val="00386BB7"/>
    <w:rsid w:val="003870E6"/>
    <w:rsid w:val="003875E2"/>
    <w:rsid w:val="003877E6"/>
    <w:rsid w:val="00387C97"/>
    <w:rsid w:val="003908EB"/>
    <w:rsid w:val="003909F8"/>
    <w:rsid w:val="00390C36"/>
    <w:rsid w:val="0039138E"/>
    <w:rsid w:val="00391B39"/>
    <w:rsid w:val="00392134"/>
    <w:rsid w:val="003925C7"/>
    <w:rsid w:val="00392A91"/>
    <w:rsid w:val="00392CEA"/>
    <w:rsid w:val="0039377E"/>
    <w:rsid w:val="003938F8"/>
    <w:rsid w:val="00393AD8"/>
    <w:rsid w:val="00393FFD"/>
    <w:rsid w:val="0039480A"/>
    <w:rsid w:val="00394937"/>
    <w:rsid w:val="00394B9C"/>
    <w:rsid w:val="00395019"/>
    <w:rsid w:val="003959E7"/>
    <w:rsid w:val="00395A19"/>
    <w:rsid w:val="00395A34"/>
    <w:rsid w:val="00396208"/>
    <w:rsid w:val="00396B47"/>
    <w:rsid w:val="00396B70"/>
    <w:rsid w:val="00396C31"/>
    <w:rsid w:val="00396DA3"/>
    <w:rsid w:val="00396F27"/>
    <w:rsid w:val="00397335"/>
    <w:rsid w:val="00397553"/>
    <w:rsid w:val="003A0426"/>
    <w:rsid w:val="003A115E"/>
    <w:rsid w:val="003A117C"/>
    <w:rsid w:val="003A1A89"/>
    <w:rsid w:val="003A25D6"/>
    <w:rsid w:val="003A2A4B"/>
    <w:rsid w:val="003A2BF2"/>
    <w:rsid w:val="003A311A"/>
    <w:rsid w:val="003A31C1"/>
    <w:rsid w:val="003A3D31"/>
    <w:rsid w:val="003A44C2"/>
    <w:rsid w:val="003A4762"/>
    <w:rsid w:val="003A49D6"/>
    <w:rsid w:val="003A4C18"/>
    <w:rsid w:val="003A531B"/>
    <w:rsid w:val="003A5650"/>
    <w:rsid w:val="003A5BFB"/>
    <w:rsid w:val="003A67F3"/>
    <w:rsid w:val="003A688E"/>
    <w:rsid w:val="003A7A66"/>
    <w:rsid w:val="003A7B21"/>
    <w:rsid w:val="003A7FF1"/>
    <w:rsid w:val="003B0418"/>
    <w:rsid w:val="003B0924"/>
    <w:rsid w:val="003B0CA1"/>
    <w:rsid w:val="003B0F63"/>
    <w:rsid w:val="003B175A"/>
    <w:rsid w:val="003B1A80"/>
    <w:rsid w:val="003B1CB9"/>
    <w:rsid w:val="003B2333"/>
    <w:rsid w:val="003B2E81"/>
    <w:rsid w:val="003B35E8"/>
    <w:rsid w:val="003B3790"/>
    <w:rsid w:val="003B3BBD"/>
    <w:rsid w:val="003B3E3E"/>
    <w:rsid w:val="003B47DB"/>
    <w:rsid w:val="003B4934"/>
    <w:rsid w:val="003B4DE5"/>
    <w:rsid w:val="003B504D"/>
    <w:rsid w:val="003B579F"/>
    <w:rsid w:val="003B62B1"/>
    <w:rsid w:val="003B68EE"/>
    <w:rsid w:val="003B6BE2"/>
    <w:rsid w:val="003B6D5F"/>
    <w:rsid w:val="003B6DCA"/>
    <w:rsid w:val="003B6E14"/>
    <w:rsid w:val="003B776E"/>
    <w:rsid w:val="003B7D4C"/>
    <w:rsid w:val="003B7E86"/>
    <w:rsid w:val="003B7EDF"/>
    <w:rsid w:val="003B7F6F"/>
    <w:rsid w:val="003C0392"/>
    <w:rsid w:val="003C03A3"/>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491E"/>
    <w:rsid w:val="003C51E5"/>
    <w:rsid w:val="003C58A8"/>
    <w:rsid w:val="003C58B3"/>
    <w:rsid w:val="003C6C82"/>
    <w:rsid w:val="003D04E0"/>
    <w:rsid w:val="003D0CE5"/>
    <w:rsid w:val="003D1C08"/>
    <w:rsid w:val="003D21E1"/>
    <w:rsid w:val="003D2937"/>
    <w:rsid w:val="003D29C4"/>
    <w:rsid w:val="003D2CED"/>
    <w:rsid w:val="003D34F5"/>
    <w:rsid w:val="003D3671"/>
    <w:rsid w:val="003D37AE"/>
    <w:rsid w:val="003D3E4E"/>
    <w:rsid w:val="003D41B5"/>
    <w:rsid w:val="003D447E"/>
    <w:rsid w:val="003D49AA"/>
    <w:rsid w:val="003D527B"/>
    <w:rsid w:val="003D5729"/>
    <w:rsid w:val="003D5864"/>
    <w:rsid w:val="003D599E"/>
    <w:rsid w:val="003D63C1"/>
    <w:rsid w:val="003D6B3A"/>
    <w:rsid w:val="003D6DD9"/>
    <w:rsid w:val="003D6FC7"/>
    <w:rsid w:val="003D70DC"/>
    <w:rsid w:val="003E025A"/>
    <w:rsid w:val="003E033E"/>
    <w:rsid w:val="003E0378"/>
    <w:rsid w:val="003E0885"/>
    <w:rsid w:val="003E1005"/>
    <w:rsid w:val="003E1009"/>
    <w:rsid w:val="003E11B9"/>
    <w:rsid w:val="003E127A"/>
    <w:rsid w:val="003E1611"/>
    <w:rsid w:val="003E1816"/>
    <w:rsid w:val="003E187B"/>
    <w:rsid w:val="003E196E"/>
    <w:rsid w:val="003E21A7"/>
    <w:rsid w:val="003E25F4"/>
    <w:rsid w:val="003E5502"/>
    <w:rsid w:val="003E5759"/>
    <w:rsid w:val="003E59EB"/>
    <w:rsid w:val="003E5F91"/>
    <w:rsid w:val="003E5FE0"/>
    <w:rsid w:val="003E63C9"/>
    <w:rsid w:val="003E6CEA"/>
    <w:rsid w:val="003E6F50"/>
    <w:rsid w:val="003E75F6"/>
    <w:rsid w:val="003F099E"/>
    <w:rsid w:val="003F0BF8"/>
    <w:rsid w:val="003F0CBB"/>
    <w:rsid w:val="003F0D4A"/>
    <w:rsid w:val="003F0D67"/>
    <w:rsid w:val="003F0F50"/>
    <w:rsid w:val="003F1056"/>
    <w:rsid w:val="003F1135"/>
    <w:rsid w:val="003F11D8"/>
    <w:rsid w:val="003F18C2"/>
    <w:rsid w:val="003F2573"/>
    <w:rsid w:val="003F2C06"/>
    <w:rsid w:val="003F3171"/>
    <w:rsid w:val="003F3257"/>
    <w:rsid w:val="003F331D"/>
    <w:rsid w:val="003F40D1"/>
    <w:rsid w:val="003F4116"/>
    <w:rsid w:val="003F433F"/>
    <w:rsid w:val="003F456F"/>
    <w:rsid w:val="003F4764"/>
    <w:rsid w:val="003F484A"/>
    <w:rsid w:val="003F4997"/>
    <w:rsid w:val="003F4B71"/>
    <w:rsid w:val="003F4DB7"/>
    <w:rsid w:val="003F5405"/>
    <w:rsid w:val="003F55DD"/>
    <w:rsid w:val="003F5BA3"/>
    <w:rsid w:val="003F6085"/>
    <w:rsid w:val="003F6A17"/>
    <w:rsid w:val="003F6D67"/>
    <w:rsid w:val="003F70A4"/>
    <w:rsid w:val="003F72BD"/>
    <w:rsid w:val="003F7376"/>
    <w:rsid w:val="003F762E"/>
    <w:rsid w:val="003F794B"/>
    <w:rsid w:val="003F7AA0"/>
    <w:rsid w:val="00400146"/>
    <w:rsid w:val="00400A20"/>
    <w:rsid w:val="00400C8D"/>
    <w:rsid w:val="00400CCE"/>
    <w:rsid w:val="004019C3"/>
    <w:rsid w:val="0040210E"/>
    <w:rsid w:val="0040219B"/>
    <w:rsid w:val="0040235E"/>
    <w:rsid w:val="004023EF"/>
    <w:rsid w:val="0040272A"/>
    <w:rsid w:val="00402CD5"/>
    <w:rsid w:val="00402D66"/>
    <w:rsid w:val="00402F03"/>
    <w:rsid w:val="00403BEC"/>
    <w:rsid w:val="00403CE6"/>
    <w:rsid w:val="0040445E"/>
    <w:rsid w:val="00404664"/>
    <w:rsid w:val="004049E0"/>
    <w:rsid w:val="00405211"/>
    <w:rsid w:val="00406429"/>
    <w:rsid w:val="0040642A"/>
    <w:rsid w:val="0040667F"/>
    <w:rsid w:val="0040685C"/>
    <w:rsid w:val="0040690F"/>
    <w:rsid w:val="00406A9C"/>
    <w:rsid w:val="00406EB8"/>
    <w:rsid w:val="0040721B"/>
    <w:rsid w:val="004072A9"/>
    <w:rsid w:val="004074F4"/>
    <w:rsid w:val="00407503"/>
    <w:rsid w:val="0041216E"/>
    <w:rsid w:val="00412747"/>
    <w:rsid w:val="00412860"/>
    <w:rsid w:val="00412B60"/>
    <w:rsid w:val="00413389"/>
    <w:rsid w:val="0041481C"/>
    <w:rsid w:val="004148F4"/>
    <w:rsid w:val="004157B1"/>
    <w:rsid w:val="00415A69"/>
    <w:rsid w:val="00415E00"/>
    <w:rsid w:val="004169F0"/>
    <w:rsid w:val="00416EB4"/>
    <w:rsid w:val="004174A6"/>
    <w:rsid w:val="00417652"/>
    <w:rsid w:val="004178A8"/>
    <w:rsid w:val="00417C33"/>
    <w:rsid w:val="004207AD"/>
    <w:rsid w:val="00420ABB"/>
    <w:rsid w:val="00421560"/>
    <w:rsid w:val="00421A88"/>
    <w:rsid w:val="00421BCA"/>
    <w:rsid w:val="00422265"/>
    <w:rsid w:val="0042244B"/>
    <w:rsid w:val="00422ABA"/>
    <w:rsid w:val="00422C36"/>
    <w:rsid w:val="00422D18"/>
    <w:rsid w:val="00422E2E"/>
    <w:rsid w:val="00423261"/>
    <w:rsid w:val="004236F4"/>
    <w:rsid w:val="00423830"/>
    <w:rsid w:val="00423AF3"/>
    <w:rsid w:val="00423DE8"/>
    <w:rsid w:val="004243CB"/>
    <w:rsid w:val="004243EA"/>
    <w:rsid w:val="004249E1"/>
    <w:rsid w:val="00424CDF"/>
    <w:rsid w:val="004252EA"/>
    <w:rsid w:val="00425612"/>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901"/>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454"/>
    <w:rsid w:val="00436704"/>
    <w:rsid w:val="004367F7"/>
    <w:rsid w:val="00436C89"/>
    <w:rsid w:val="00436E8E"/>
    <w:rsid w:val="00437AFA"/>
    <w:rsid w:val="00437C05"/>
    <w:rsid w:val="00437F15"/>
    <w:rsid w:val="00437F9B"/>
    <w:rsid w:val="0044097A"/>
    <w:rsid w:val="00441EB8"/>
    <w:rsid w:val="00441F69"/>
    <w:rsid w:val="00441FEA"/>
    <w:rsid w:val="0044242C"/>
    <w:rsid w:val="004427CE"/>
    <w:rsid w:val="0044287C"/>
    <w:rsid w:val="00442CB0"/>
    <w:rsid w:val="004432D2"/>
    <w:rsid w:val="0044374E"/>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701"/>
    <w:rsid w:val="00454B5F"/>
    <w:rsid w:val="00454EB5"/>
    <w:rsid w:val="00454EBA"/>
    <w:rsid w:val="00455021"/>
    <w:rsid w:val="00455268"/>
    <w:rsid w:val="00455454"/>
    <w:rsid w:val="00455492"/>
    <w:rsid w:val="004555B2"/>
    <w:rsid w:val="00455AFD"/>
    <w:rsid w:val="004566FF"/>
    <w:rsid w:val="00456E8F"/>
    <w:rsid w:val="00456EF5"/>
    <w:rsid w:val="00460373"/>
    <w:rsid w:val="00460EF9"/>
    <w:rsid w:val="00461010"/>
    <w:rsid w:val="00461422"/>
    <w:rsid w:val="0046148F"/>
    <w:rsid w:val="00461534"/>
    <w:rsid w:val="00461654"/>
    <w:rsid w:val="0046182B"/>
    <w:rsid w:val="00461F8F"/>
    <w:rsid w:val="004622E1"/>
    <w:rsid w:val="00462323"/>
    <w:rsid w:val="004625E7"/>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8BF"/>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4F8"/>
    <w:rsid w:val="00476A91"/>
    <w:rsid w:val="00477285"/>
    <w:rsid w:val="00477477"/>
    <w:rsid w:val="004775C2"/>
    <w:rsid w:val="004776BD"/>
    <w:rsid w:val="00480323"/>
    <w:rsid w:val="00480A9B"/>
    <w:rsid w:val="00480CD4"/>
    <w:rsid w:val="00481480"/>
    <w:rsid w:val="0048152F"/>
    <w:rsid w:val="00481ADF"/>
    <w:rsid w:val="00481B17"/>
    <w:rsid w:val="00482C9B"/>
    <w:rsid w:val="00483C96"/>
    <w:rsid w:val="00483D45"/>
    <w:rsid w:val="0048408E"/>
    <w:rsid w:val="0048411D"/>
    <w:rsid w:val="004847A4"/>
    <w:rsid w:val="004850C6"/>
    <w:rsid w:val="00485147"/>
    <w:rsid w:val="004854A4"/>
    <w:rsid w:val="004857D4"/>
    <w:rsid w:val="00485CD8"/>
    <w:rsid w:val="00486273"/>
    <w:rsid w:val="0048638B"/>
    <w:rsid w:val="00486720"/>
    <w:rsid w:val="00486786"/>
    <w:rsid w:val="0048681F"/>
    <w:rsid w:val="00486EC5"/>
    <w:rsid w:val="00486F47"/>
    <w:rsid w:val="004876DC"/>
    <w:rsid w:val="0048777B"/>
    <w:rsid w:val="004878DC"/>
    <w:rsid w:val="00487C4B"/>
    <w:rsid w:val="00490775"/>
    <w:rsid w:val="00490BE4"/>
    <w:rsid w:val="00490D59"/>
    <w:rsid w:val="00491222"/>
    <w:rsid w:val="00491EA8"/>
    <w:rsid w:val="004928BC"/>
    <w:rsid w:val="004930DA"/>
    <w:rsid w:val="00493244"/>
    <w:rsid w:val="004935FA"/>
    <w:rsid w:val="00493835"/>
    <w:rsid w:val="00493A8C"/>
    <w:rsid w:val="00493DDD"/>
    <w:rsid w:val="0049413F"/>
    <w:rsid w:val="0049482D"/>
    <w:rsid w:val="0049538A"/>
    <w:rsid w:val="0049548D"/>
    <w:rsid w:val="0049568A"/>
    <w:rsid w:val="00496088"/>
    <w:rsid w:val="00496287"/>
    <w:rsid w:val="0049628B"/>
    <w:rsid w:val="00496572"/>
    <w:rsid w:val="00496A2C"/>
    <w:rsid w:val="004973C5"/>
    <w:rsid w:val="00497427"/>
    <w:rsid w:val="00497A14"/>
    <w:rsid w:val="004A057E"/>
    <w:rsid w:val="004A0654"/>
    <w:rsid w:val="004A1252"/>
    <w:rsid w:val="004A23D0"/>
    <w:rsid w:val="004A25BD"/>
    <w:rsid w:val="004A2AD5"/>
    <w:rsid w:val="004A2CFD"/>
    <w:rsid w:val="004A2E4A"/>
    <w:rsid w:val="004A32CF"/>
    <w:rsid w:val="004A3398"/>
    <w:rsid w:val="004A3B7A"/>
    <w:rsid w:val="004A3E78"/>
    <w:rsid w:val="004A4343"/>
    <w:rsid w:val="004A4386"/>
    <w:rsid w:val="004A4843"/>
    <w:rsid w:val="004A50CC"/>
    <w:rsid w:val="004A528D"/>
    <w:rsid w:val="004A544E"/>
    <w:rsid w:val="004A57C8"/>
    <w:rsid w:val="004A5B7E"/>
    <w:rsid w:val="004A5F8D"/>
    <w:rsid w:val="004A6198"/>
    <w:rsid w:val="004A61CE"/>
    <w:rsid w:val="004A629F"/>
    <w:rsid w:val="004A68CB"/>
    <w:rsid w:val="004A6D2A"/>
    <w:rsid w:val="004A7043"/>
    <w:rsid w:val="004A7578"/>
    <w:rsid w:val="004A799E"/>
    <w:rsid w:val="004A7FD9"/>
    <w:rsid w:val="004B084C"/>
    <w:rsid w:val="004B1093"/>
    <w:rsid w:val="004B170B"/>
    <w:rsid w:val="004B21B9"/>
    <w:rsid w:val="004B2255"/>
    <w:rsid w:val="004B23F8"/>
    <w:rsid w:val="004B252C"/>
    <w:rsid w:val="004B303E"/>
    <w:rsid w:val="004B35D1"/>
    <w:rsid w:val="004B3999"/>
    <w:rsid w:val="004B3B21"/>
    <w:rsid w:val="004B3BD7"/>
    <w:rsid w:val="004B3DEB"/>
    <w:rsid w:val="004B408F"/>
    <w:rsid w:val="004B4237"/>
    <w:rsid w:val="004B4480"/>
    <w:rsid w:val="004B448F"/>
    <w:rsid w:val="004B4638"/>
    <w:rsid w:val="004B4934"/>
    <w:rsid w:val="004B4C1F"/>
    <w:rsid w:val="004B5B10"/>
    <w:rsid w:val="004B5FE1"/>
    <w:rsid w:val="004B61BF"/>
    <w:rsid w:val="004B659B"/>
    <w:rsid w:val="004B69F1"/>
    <w:rsid w:val="004B7111"/>
    <w:rsid w:val="004B786F"/>
    <w:rsid w:val="004B7940"/>
    <w:rsid w:val="004B797F"/>
    <w:rsid w:val="004B79BD"/>
    <w:rsid w:val="004C047C"/>
    <w:rsid w:val="004C0A9F"/>
    <w:rsid w:val="004C0CAC"/>
    <w:rsid w:val="004C0E79"/>
    <w:rsid w:val="004C17A9"/>
    <w:rsid w:val="004C1A5F"/>
    <w:rsid w:val="004C20CE"/>
    <w:rsid w:val="004C242A"/>
    <w:rsid w:val="004C2E64"/>
    <w:rsid w:val="004C326F"/>
    <w:rsid w:val="004C4228"/>
    <w:rsid w:val="004C4E5D"/>
    <w:rsid w:val="004C5BA9"/>
    <w:rsid w:val="004C5DA0"/>
    <w:rsid w:val="004C5E98"/>
    <w:rsid w:val="004C607F"/>
    <w:rsid w:val="004C6B3D"/>
    <w:rsid w:val="004C6CF6"/>
    <w:rsid w:val="004C754F"/>
    <w:rsid w:val="004D0462"/>
    <w:rsid w:val="004D05EA"/>
    <w:rsid w:val="004D1225"/>
    <w:rsid w:val="004D15FE"/>
    <w:rsid w:val="004D1A03"/>
    <w:rsid w:val="004D1ABD"/>
    <w:rsid w:val="004D2305"/>
    <w:rsid w:val="004D232B"/>
    <w:rsid w:val="004D2650"/>
    <w:rsid w:val="004D2ED1"/>
    <w:rsid w:val="004D3065"/>
    <w:rsid w:val="004D348C"/>
    <w:rsid w:val="004D3876"/>
    <w:rsid w:val="004D3893"/>
    <w:rsid w:val="004D4081"/>
    <w:rsid w:val="004D45A8"/>
    <w:rsid w:val="004D49F0"/>
    <w:rsid w:val="004D4BFE"/>
    <w:rsid w:val="004D4CE5"/>
    <w:rsid w:val="004D55FD"/>
    <w:rsid w:val="004D5730"/>
    <w:rsid w:val="004D5D2D"/>
    <w:rsid w:val="004D6000"/>
    <w:rsid w:val="004D622A"/>
    <w:rsid w:val="004D69DC"/>
    <w:rsid w:val="004D79F7"/>
    <w:rsid w:val="004D7BA9"/>
    <w:rsid w:val="004D7F21"/>
    <w:rsid w:val="004E03C8"/>
    <w:rsid w:val="004E15C4"/>
    <w:rsid w:val="004E1863"/>
    <w:rsid w:val="004E1D09"/>
    <w:rsid w:val="004E1E19"/>
    <w:rsid w:val="004E2B34"/>
    <w:rsid w:val="004E2E06"/>
    <w:rsid w:val="004E2EB4"/>
    <w:rsid w:val="004E3030"/>
    <w:rsid w:val="004E330E"/>
    <w:rsid w:val="004E3436"/>
    <w:rsid w:val="004E42BC"/>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3E62"/>
    <w:rsid w:val="004F41B6"/>
    <w:rsid w:val="004F4548"/>
    <w:rsid w:val="004F46A8"/>
    <w:rsid w:val="004F47EF"/>
    <w:rsid w:val="004F5D9D"/>
    <w:rsid w:val="004F7375"/>
    <w:rsid w:val="004F7C9E"/>
    <w:rsid w:val="004F7D2A"/>
    <w:rsid w:val="005001F7"/>
    <w:rsid w:val="00500662"/>
    <w:rsid w:val="00500FF7"/>
    <w:rsid w:val="005013E1"/>
    <w:rsid w:val="00501682"/>
    <w:rsid w:val="00501BA8"/>
    <w:rsid w:val="00502297"/>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07F52"/>
    <w:rsid w:val="0051069E"/>
    <w:rsid w:val="00510754"/>
    <w:rsid w:val="00510849"/>
    <w:rsid w:val="0051093B"/>
    <w:rsid w:val="00510C6E"/>
    <w:rsid w:val="00510EDF"/>
    <w:rsid w:val="00511BE1"/>
    <w:rsid w:val="00511CB5"/>
    <w:rsid w:val="005122C0"/>
    <w:rsid w:val="005128EF"/>
    <w:rsid w:val="00512E51"/>
    <w:rsid w:val="0051335F"/>
    <w:rsid w:val="005137D9"/>
    <w:rsid w:val="00513AAC"/>
    <w:rsid w:val="0051468B"/>
    <w:rsid w:val="00514F7E"/>
    <w:rsid w:val="00515059"/>
    <w:rsid w:val="0051664F"/>
    <w:rsid w:val="0051752D"/>
    <w:rsid w:val="00517F21"/>
    <w:rsid w:val="00520940"/>
    <w:rsid w:val="00520983"/>
    <w:rsid w:val="00520998"/>
    <w:rsid w:val="005209CA"/>
    <w:rsid w:val="00520DD1"/>
    <w:rsid w:val="00521151"/>
    <w:rsid w:val="00521431"/>
    <w:rsid w:val="00521478"/>
    <w:rsid w:val="00521C35"/>
    <w:rsid w:val="00521EAC"/>
    <w:rsid w:val="0052209A"/>
    <w:rsid w:val="00522178"/>
    <w:rsid w:val="005223FE"/>
    <w:rsid w:val="00522931"/>
    <w:rsid w:val="00522CC5"/>
    <w:rsid w:val="0052346F"/>
    <w:rsid w:val="00523D59"/>
    <w:rsid w:val="00524128"/>
    <w:rsid w:val="00524A4B"/>
    <w:rsid w:val="00525123"/>
    <w:rsid w:val="00525FB9"/>
    <w:rsid w:val="0052624B"/>
    <w:rsid w:val="00527AF8"/>
    <w:rsid w:val="00527C1E"/>
    <w:rsid w:val="00527DA6"/>
    <w:rsid w:val="0053052A"/>
    <w:rsid w:val="00530F05"/>
    <w:rsid w:val="005310AC"/>
    <w:rsid w:val="0053179F"/>
    <w:rsid w:val="005317AB"/>
    <w:rsid w:val="00531DFF"/>
    <w:rsid w:val="00532D57"/>
    <w:rsid w:val="0053327B"/>
    <w:rsid w:val="0053339F"/>
    <w:rsid w:val="00533B68"/>
    <w:rsid w:val="00533CA8"/>
    <w:rsid w:val="00533EB7"/>
    <w:rsid w:val="00534377"/>
    <w:rsid w:val="0053443B"/>
    <w:rsid w:val="00534706"/>
    <w:rsid w:val="00534A56"/>
    <w:rsid w:val="00535059"/>
    <w:rsid w:val="005353D5"/>
    <w:rsid w:val="00535500"/>
    <w:rsid w:val="00536B4E"/>
    <w:rsid w:val="005372C2"/>
    <w:rsid w:val="00537C02"/>
    <w:rsid w:val="00537F00"/>
    <w:rsid w:val="00537FB4"/>
    <w:rsid w:val="00540CF9"/>
    <w:rsid w:val="00540F70"/>
    <w:rsid w:val="00541145"/>
    <w:rsid w:val="00541E0F"/>
    <w:rsid w:val="00542308"/>
    <w:rsid w:val="00542E15"/>
    <w:rsid w:val="005438B4"/>
    <w:rsid w:val="00543AD6"/>
    <w:rsid w:val="00543EC8"/>
    <w:rsid w:val="00544077"/>
    <w:rsid w:val="0054417C"/>
    <w:rsid w:val="00544688"/>
    <w:rsid w:val="00545151"/>
    <w:rsid w:val="00545273"/>
    <w:rsid w:val="00545BDC"/>
    <w:rsid w:val="00545D23"/>
    <w:rsid w:val="00546119"/>
    <w:rsid w:val="00546D4F"/>
    <w:rsid w:val="00546DF8"/>
    <w:rsid w:val="00547318"/>
    <w:rsid w:val="0054734B"/>
    <w:rsid w:val="00547399"/>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37A"/>
    <w:rsid w:val="00556751"/>
    <w:rsid w:val="00556CA0"/>
    <w:rsid w:val="00556DB3"/>
    <w:rsid w:val="00557347"/>
    <w:rsid w:val="00557431"/>
    <w:rsid w:val="005575C3"/>
    <w:rsid w:val="005579FE"/>
    <w:rsid w:val="00557AFB"/>
    <w:rsid w:val="00557F4A"/>
    <w:rsid w:val="0056017F"/>
    <w:rsid w:val="00560D96"/>
    <w:rsid w:val="00561E68"/>
    <w:rsid w:val="00562398"/>
    <w:rsid w:val="00562CE2"/>
    <w:rsid w:val="00562E85"/>
    <w:rsid w:val="00563174"/>
    <w:rsid w:val="00563563"/>
    <w:rsid w:val="005638DD"/>
    <w:rsid w:val="00563B12"/>
    <w:rsid w:val="00564071"/>
    <w:rsid w:val="00564689"/>
    <w:rsid w:val="00564775"/>
    <w:rsid w:val="0056481D"/>
    <w:rsid w:val="005648E8"/>
    <w:rsid w:val="00564B77"/>
    <w:rsid w:val="00564CF1"/>
    <w:rsid w:val="005657E4"/>
    <w:rsid w:val="005659D1"/>
    <w:rsid w:val="005667BC"/>
    <w:rsid w:val="00566C92"/>
    <w:rsid w:val="005670EE"/>
    <w:rsid w:val="00567AEC"/>
    <w:rsid w:val="0057008F"/>
    <w:rsid w:val="00570BEF"/>
    <w:rsid w:val="00570C5A"/>
    <w:rsid w:val="00570D55"/>
    <w:rsid w:val="00571074"/>
    <w:rsid w:val="00571BFE"/>
    <w:rsid w:val="00571E51"/>
    <w:rsid w:val="00571F5F"/>
    <w:rsid w:val="005722FC"/>
    <w:rsid w:val="0057270C"/>
    <w:rsid w:val="0057295A"/>
    <w:rsid w:val="00572BA4"/>
    <w:rsid w:val="00572C6A"/>
    <w:rsid w:val="0057342F"/>
    <w:rsid w:val="00573D3F"/>
    <w:rsid w:val="0057434F"/>
    <w:rsid w:val="00574CED"/>
    <w:rsid w:val="00575034"/>
    <w:rsid w:val="00576431"/>
    <w:rsid w:val="00576899"/>
    <w:rsid w:val="005769F8"/>
    <w:rsid w:val="00576C8A"/>
    <w:rsid w:val="00577180"/>
    <w:rsid w:val="00577469"/>
    <w:rsid w:val="00577474"/>
    <w:rsid w:val="0057773D"/>
    <w:rsid w:val="00577C03"/>
    <w:rsid w:val="00577C97"/>
    <w:rsid w:val="00577DC4"/>
    <w:rsid w:val="00580028"/>
    <w:rsid w:val="005802B2"/>
    <w:rsid w:val="005808EE"/>
    <w:rsid w:val="00580A9E"/>
    <w:rsid w:val="00580CB6"/>
    <w:rsid w:val="00580F2D"/>
    <w:rsid w:val="0058195A"/>
    <w:rsid w:val="00582660"/>
    <w:rsid w:val="0058273F"/>
    <w:rsid w:val="00582783"/>
    <w:rsid w:val="00582B30"/>
    <w:rsid w:val="0058321A"/>
    <w:rsid w:val="00583AD3"/>
    <w:rsid w:val="00583BB7"/>
    <w:rsid w:val="005841C7"/>
    <w:rsid w:val="0058507A"/>
    <w:rsid w:val="005852F0"/>
    <w:rsid w:val="00585CE8"/>
    <w:rsid w:val="005861EE"/>
    <w:rsid w:val="00586425"/>
    <w:rsid w:val="005866F2"/>
    <w:rsid w:val="0058697B"/>
    <w:rsid w:val="00586BC0"/>
    <w:rsid w:val="00587252"/>
    <w:rsid w:val="00587486"/>
    <w:rsid w:val="00590091"/>
    <w:rsid w:val="00590329"/>
    <w:rsid w:val="00590ED2"/>
    <w:rsid w:val="0059100F"/>
    <w:rsid w:val="00591916"/>
    <w:rsid w:val="00591B07"/>
    <w:rsid w:val="00591B13"/>
    <w:rsid w:val="005921FC"/>
    <w:rsid w:val="0059232F"/>
    <w:rsid w:val="00592AA2"/>
    <w:rsid w:val="00592B19"/>
    <w:rsid w:val="00592F3F"/>
    <w:rsid w:val="005938A1"/>
    <w:rsid w:val="005938B0"/>
    <w:rsid w:val="00593C52"/>
    <w:rsid w:val="005946C8"/>
    <w:rsid w:val="00594B5F"/>
    <w:rsid w:val="00594D5A"/>
    <w:rsid w:val="005953F7"/>
    <w:rsid w:val="00595B21"/>
    <w:rsid w:val="00595EF3"/>
    <w:rsid w:val="00595F60"/>
    <w:rsid w:val="00596773"/>
    <w:rsid w:val="005969E1"/>
    <w:rsid w:val="005974CA"/>
    <w:rsid w:val="005978E1"/>
    <w:rsid w:val="005A00AC"/>
    <w:rsid w:val="005A0312"/>
    <w:rsid w:val="005A07FA"/>
    <w:rsid w:val="005A0995"/>
    <w:rsid w:val="005A0C5C"/>
    <w:rsid w:val="005A21A1"/>
    <w:rsid w:val="005A225F"/>
    <w:rsid w:val="005A22C3"/>
    <w:rsid w:val="005A26B6"/>
    <w:rsid w:val="005A2F0A"/>
    <w:rsid w:val="005A3E5E"/>
    <w:rsid w:val="005A4140"/>
    <w:rsid w:val="005A4EBC"/>
    <w:rsid w:val="005A539E"/>
    <w:rsid w:val="005A55E0"/>
    <w:rsid w:val="005A5FD6"/>
    <w:rsid w:val="005A6892"/>
    <w:rsid w:val="005A6F3D"/>
    <w:rsid w:val="005A751A"/>
    <w:rsid w:val="005A7F5D"/>
    <w:rsid w:val="005B017C"/>
    <w:rsid w:val="005B038E"/>
    <w:rsid w:val="005B0924"/>
    <w:rsid w:val="005B095C"/>
    <w:rsid w:val="005B09C3"/>
    <w:rsid w:val="005B1085"/>
    <w:rsid w:val="005B1D4B"/>
    <w:rsid w:val="005B2CF5"/>
    <w:rsid w:val="005B2D4B"/>
    <w:rsid w:val="005B3112"/>
    <w:rsid w:val="005B3853"/>
    <w:rsid w:val="005B3868"/>
    <w:rsid w:val="005B3F9F"/>
    <w:rsid w:val="005B4578"/>
    <w:rsid w:val="005B4D3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579"/>
    <w:rsid w:val="005C4D74"/>
    <w:rsid w:val="005C53C4"/>
    <w:rsid w:val="005C5B70"/>
    <w:rsid w:val="005C63D2"/>
    <w:rsid w:val="005C696B"/>
    <w:rsid w:val="005C7382"/>
    <w:rsid w:val="005C79A9"/>
    <w:rsid w:val="005D030C"/>
    <w:rsid w:val="005D0453"/>
    <w:rsid w:val="005D0A6F"/>
    <w:rsid w:val="005D0F80"/>
    <w:rsid w:val="005D1197"/>
    <w:rsid w:val="005D1A2D"/>
    <w:rsid w:val="005D1B0E"/>
    <w:rsid w:val="005D2607"/>
    <w:rsid w:val="005D2657"/>
    <w:rsid w:val="005D37A2"/>
    <w:rsid w:val="005D4315"/>
    <w:rsid w:val="005D4734"/>
    <w:rsid w:val="005D638E"/>
    <w:rsid w:val="005D65FE"/>
    <w:rsid w:val="005D6C1E"/>
    <w:rsid w:val="005D6DAD"/>
    <w:rsid w:val="005D6FEE"/>
    <w:rsid w:val="005D75B6"/>
    <w:rsid w:val="005D76E3"/>
    <w:rsid w:val="005D7B55"/>
    <w:rsid w:val="005D7E62"/>
    <w:rsid w:val="005E0928"/>
    <w:rsid w:val="005E096A"/>
    <w:rsid w:val="005E0F4A"/>
    <w:rsid w:val="005E15C6"/>
    <w:rsid w:val="005E190B"/>
    <w:rsid w:val="005E2051"/>
    <w:rsid w:val="005E24C3"/>
    <w:rsid w:val="005E2BA9"/>
    <w:rsid w:val="005E2F09"/>
    <w:rsid w:val="005E305A"/>
    <w:rsid w:val="005E37AD"/>
    <w:rsid w:val="005E3961"/>
    <w:rsid w:val="005E396C"/>
    <w:rsid w:val="005E3E96"/>
    <w:rsid w:val="005E407E"/>
    <w:rsid w:val="005E4B33"/>
    <w:rsid w:val="005E559C"/>
    <w:rsid w:val="005E58E9"/>
    <w:rsid w:val="005E5F27"/>
    <w:rsid w:val="005E6552"/>
    <w:rsid w:val="005E661D"/>
    <w:rsid w:val="005E6C9C"/>
    <w:rsid w:val="005E7670"/>
    <w:rsid w:val="005E780D"/>
    <w:rsid w:val="005E7E27"/>
    <w:rsid w:val="005F1377"/>
    <w:rsid w:val="005F145E"/>
    <w:rsid w:val="005F1552"/>
    <w:rsid w:val="005F19CB"/>
    <w:rsid w:val="005F1A32"/>
    <w:rsid w:val="005F1CA5"/>
    <w:rsid w:val="005F1CA6"/>
    <w:rsid w:val="005F22DD"/>
    <w:rsid w:val="005F2503"/>
    <w:rsid w:val="005F31BE"/>
    <w:rsid w:val="005F3200"/>
    <w:rsid w:val="005F3DC8"/>
    <w:rsid w:val="005F4814"/>
    <w:rsid w:val="005F4E83"/>
    <w:rsid w:val="005F5286"/>
    <w:rsid w:val="005F58F9"/>
    <w:rsid w:val="005F5E9F"/>
    <w:rsid w:val="005F6847"/>
    <w:rsid w:val="005F6F35"/>
    <w:rsid w:val="005F6F89"/>
    <w:rsid w:val="005F7BE6"/>
    <w:rsid w:val="005F7CE2"/>
    <w:rsid w:val="005F7ED3"/>
    <w:rsid w:val="00601428"/>
    <w:rsid w:val="0060152C"/>
    <w:rsid w:val="006018D3"/>
    <w:rsid w:val="00601AB2"/>
    <w:rsid w:val="0060205A"/>
    <w:rsid w:val="00602DBC"/>
    <w:rsid w:val="00602EC3"/>
    <w:rsid w:val="00603B2E"/>
    <w:rsid w:val="00603BF0"/>
    <w:rsid w:val="00603E12"/>
    <w:rsid w:val="00604280"/>
    <w:rsid w:val="00604401"/>
    <w:rsid w:val="00604F74"/>
    <w:rsid w:val="00604FCC"/>
    <w:rsid w:val="006066E7"/>
    <w:rsid w:val="00606788"/>
    <w:rsid w:val="00606D0F"/>
    <w:rsid w:val="00606D5D"/>
    <w:rsid w:val="006072C2"/>
    <w:rsid w:val="00610B35"/>
    <w:rsid w:val="00610D68"/>
    <w:rsid w:val="00610E85"/>
    <w:rsid w:val="00611D20"/>
    <w:rsid w:val="006120F8"/>
    <w:rsid w:val="006125EB"/>
    <w:rsid w:val="00612747"/>
    <w:rsid w:val="006128BE"/>
    <w:rsid w:val="00612A3B"/>
    <w:rsid w:val="00612B6A"/>
    <w:rsid w:val="006131A1"/>
    <w:rsid w:val="006131E3"/>
    <w:rsid w:val="00613677"/>
    <w:rsid w:val="0061390E"/>
    <w:rsid w:val="00613F9C"/>
    <w:rsid w:val="006143A3"/>
    <w:rsid w:val="00614A34"/>
    <w:rsid w:val="006155EF"/>
    <w:rsid w:val="006158E3"/>
    <w:rsid w:val="00615CD7"/>
    <w:rsid w:val="00616F2E"/>
    <w:rsid w:val="00616F66"/>
    <w:rsid w:val="00617B71"/>
    <w:rsid w:val="006202D7"/>
    <w:rsid w:val="00620370"/>
    <w:rsid w:val="00620B41"/>
    <w:rsid w:val="00620BE6"/>
    <w:rsid w:val="00620D81"/>
    <w:rsid w:val="00621124"/>
    <w:rsid w:val="00621189"/>
    <w:rsid w:val="00621DB9"/>
    <w:rsid w:val="006222FC"/>
    <w:rsid w:val="006228CC"/>
    <w:rsid w:val="00622E61"/>
    <w:rsid w:val="00623068"/>
    <w:rsid w:val="0062315A"/>
    <w:rsid w:val="006235F5"/>
    <w:rsid w:val="00623E9F"/>
    <w:rsid w:val="00624382"/>
    <w:rsid w:val="00624702"/>
    <w:rsid w:val="006248C8"/>
    <w:rsid w:val="0062502B"/>
    <w:rsid w:val="006251C1"/>
    <w:rsid w:val="0062687B"/>
    <w:rsid w:val="00627CE9"/>
    <w:rsid w:val="006303FC"/>
    <w:rsid w:val="00630A1F"/>
    <w:rsid w:val="00630C55"/>
    <w:rsid w:val="006310FC"/>
    <w:rsid w:val="006318AD"/>
    <w:rsid w:val="00631CDA"/>
    <w:rsid w:val="00632462"/>
    <w:rsid w:val="006326EE"/>
    <w:rsid w:val="00632E34"/>
    <w:rsid w:val="0063325D"/>
    <w:rsid w:val="00633272"/>
    <w:rsid w:val="00633470"/>
    <w:rsid w:val="0063365C"/>
    <w:rsid w:val="006337DA"/>
    <w:rsid w:val="006339D8"/>
    <w:rsid w:val="00633D0E"/>
    <w:rsid w:val="00633F7D"/>
    <w:rsid w:val="00634216"/>
    <w:rsid w:val="00634ACD"/>
    <w:rsid w:val="00635563"/>
    <w:rsid w:val="00635B38"/>
    <w:rsid w:val="00636042"/>
    <w:rsid w:val="006360B1"/>
    <w:rsid w:val="00637430"/>
    <w:rsid w:val="00637467"/>
    <w:rsid w:val="006374B6"/>
    <w:rsid w:val="00637787"/>
    <w:rsid w:val="00637D16"/>
    <w:rsid w:val="00637DA2"/>
    <w:rsid w:val="00640703"/>
    <w:rsid w:val="00640976"/>
    <w:rsid w:val="006411C0"/>
    <w:rsid w:val="00641DA6"/>
    <w:rsid w:val="00641EA6"/>
    <w:rsid w:val="0064255D"/>
    <w:rsid w:val="00642B1B"/>
    <w:rsid w:val="00643223"/>
    <w:rsid w:val="00643C4E"/>
    <w:rsid w:val="006441D6"/>
    <w:rsid w:val="0064445A"/>
    <w:rsid w:val="006445A1"/>
    <w:rsid w:val="00644977"/>
    <w:rsid w:val="006450E2"/>
    <w:rsid w:val="00645565"/>
    <w:rsid w:val="00645B7A"/>
    <w:rsid w:val="00647031"/>
    <w:rsid w:val="00647164"/>
    <w:rsid w:val="00647763"/>
    <w:rsid w:val="00647A2E"/>
    <w:rsid w:val="006507CB"/>
    <w:rsid w:val="00650B07"/>
    <w:rsid w:val="00650C65"/>
    <w:rsid w:val="00650DC2"/>
    <w:rsid w:val="00650F0C"/>
    <w:rsid w:val="006516B2"/>
    <w:rsid w:val="00651D65"/>
    <w:rsid w:val="00651FF8"/>
    <w:rsid w:val="006520B6"/>
    <w:rsid w:val="00652822"/>
    <w:rsid w:val="00652F4A"/>
    <w:rsid w:val="0065335A"/>
    <w:rsid w:val="006533D4"/>
    <w:rsid w:val="00653798"/>
    <w:rsid w:val="0065385D"/>
    <w:rsid w:val="00653974"/>
    <w:rsid w:val="006541EC"/>
    <w:rsid w:val="00654E36"/>
    <w:rsid w:val="006552D8"/>
    <w:rsid w:val="0065587F"/>
    <w:rsid w:val="00655A75"/>
    <w:rsid w:val="00655E1C"/>
    <w:rsid w:val="0065608D"/>
    <w:rsid w:val="00656422"/>
    <w:rsid w:val="00656F8C"/>
    <w:rsid w:val="006572EB"/>
    <w:rsid w:val="00657D3A"/>
    <w:rsid w:val="00657E54"/>
    <w:rsid w:val="006601C5"/>
    <w:rsid w:val="006602A7"/>
    <w:rsid w:val="00660715"/>
    <w:rsid w:val="00660BD1"/>
    <w:rsid w:val="0066211E"/>
    <w:rsid w:val="00662400"/>
    <w:rsid w:val="006628BF"/>
    <w:rsid w:val="00663371"/>
    <w:rsid w:val="00663F06"/>
    <w:rsid w:val="00663F36"/>
    <w:rsid w:val="00664B82"/>
    <w:rsid w:val="00664F53"/>
    <w:rsid w:val="00665696"/>
    <w:rsid w:val="00665754"/>
    <w:rsid w:val="006664E5"/>
    <w:rsid w:val="0066719E"/>
    <w:rsid w:val="00667DF6"/>
    <w:rsid w:val="006700EA"/>
    <w:rsid w:val="006707EC"/>
    <w:rsid w:val="00670C4E"/>
    <w:rsid w:val="006735E5"/>
    <w:rsid w:val="00673DAE"/>
    <w:rsid w:val="006740D7"/>
    <w:rsid w:val="00674164"/>
    <w:rsid w:val="006742AB"/>
    <w:rsid w:val="0067439C"/>
    <w:rsid w:val="0067492A"/>
    <w:rsid w:val="00674ABD"/>
    <w:rsid w:val="00674BFE"/>
    <w:rsid w:val="00674D28"/>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55D"/>
    <w:rsid w:val="00684B94"/>
    <w:rsid w:val="00684DB0"/>
    <w:rsid w:val="00684E26"/>
    <w:rsid w:val="006851A7"/>
    <w:rsid w:val="006851FE"/>
    <w:rsid w:val="006854AA"/>
    <w:rsid w:val="00685EA7"/>
    <w:rsid w:val="00686321"/>
    <w:rsid w:val="00686908"/>
    <w:rsid w:val="00686C28"/>
    <w:rsid w:val="00686EBF"/>
    <w:rsid w:val="00686F6D"/>
    <w:rsid w:val="006872FE"/>
    <w:rsid w:val="00687317"/>
    <w:rsid w:val="00687C4D"/>
    <w:rsid w:val="00690127"/>
    <w:rsid w:val="006903A2"/>
    <w:rsid w:val="00690691"/>
    <w:rsid w:val="00690C63"/>
    <w:rsid w:val="00690E38"/>
    <w:rsid w:val="00690F5D"/>
    <w:rsid w:val="00691181"/>
    <w:rsid w:val="0069155D"/>
    <w:rsid w:val="00692114"/>
    <w:rsid w:val="0069240F"/>
    <w:rsid w:val="0069242C"/>
    <w:rsid w:val="00692CE6"/>
    <w:rsid w:val="00693790"/>
    <w:rsid w:val="00693F89"/>
    <w:rsid w:val="00694221"/>
    <w:rsid w:val="00694366"/>
    <w:rsid w:val="006943B8"/>
    <w:rsid w:val="00694467"/>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57C"/>
    <w:rsid w:val="006A0687"/>
    <w:rsid w:val="006A085C"/>
    <w:rsid w:val="006A09C3"/>
    <w:rsid w:val="006A1B4B"/>
    <w:rsid w:val="006A1C2F"/>
    <w:rsid w:val="006A264E"/>
    <w:rsid w:val="006A2775"/>
    <w:rsid w:val="006A286A"/>
    <w:rsid w:val="006A2B80"/>
    <w:rsid w:val="006A373F"/>
    <w:rsid w:val="006A39E3"/>
    <w:rsid w:val="006A3EA9"/>
    <w:rsid w:val="006A43ED"/>
    <w:rsid w:val="006A49E3"/>
    <w:rsid w:val="006A4AB7"/>
    <w:rsid w:val="006A538E"/>
    <w:rsid w:val="006A53E3"/>
    <w:rsid w:val="006A5595"/>
    <w:rsid w:val="006A5610"/>
    <w:rsid w:val="006A6586"/>
    <w:rsid w:val="006A6959"/>
    <w:rsid w:val="006A6976"/>
    <w:rsid w:val="006A7106"/>
    <w:rsid w:val="006A7220"/>
    <w:rsid w:val="006A7250"/>
    <w:rsid w:val="006A7458"/>
    <w:rsid w:val="006A74DF"/>
    <w:rsid w:val="006A77E7"/>
    <w:rsid w:val="006A7F93"/>
    <w:rsid w:val="006B01B6"/>
    <w:rsid w:val="006B0229"/>
    <w:rsid w:val="006B08C4"/>
    <w:rsid w:val="006B0CB0"/>
    <w:rsid w:val="006B0E4D"/>
    <w:rsid w:val="006B0E5B"/>
    <w:rsid w:val="006B1003"/>
    <w:rsid w:val="006B1B12"/>
    <w:rsid w:val="006B1FA8"/>
    <w:rsid w:val="006B279A"/>
    <w:rsid w:val="006B2877"/>
    <w:rsid w:val="006B2A30"/>
    <w:rsid w:val="006B2B52"/>
    <w:rsid w:val="006B2DFE"/>
    <w:rsid w:val="006B2E04"/>
    <w:rsid w:val="006B3332"/>
    <w:rsid w:val="006B3850"/>
    <w:rsid w:val="006B3947"/>
    <w:rsid w:val="006B39E5"/>
    <w:rsid w:val="006B4052"/>
    <w:rsid w:val="006B40DE"/>
    <w:rsid w:val="006B4599"/>
    <w:rsid w:val="006B45F8"/>
    <w:rsid w:val="006B54B7"/>
    <w:rsid w:val="006B5DDA"/>
    <w:rsid w:val="006B6102"/>
    <w:rsid w:val="006B65DF"/>
    <w:rsid w:val="006B68D3"/>
    <w:rsid w:val="006B6EFC"/>
    <w:rsid w:val="006B6F10"/>
    <w:rsid w:val="006B7187"/>
    <w:rsid w:val="006B7C48"/>
    <w:rsid w:val="006B7F0C"/>
    <w:rsid w:val="006C0A4D"/>
    <w:rsid w:val="006C12F6"/>
    <w:rsid w:val="006C13B3"/>
    <w:rsid w:val="006C1C05"/>
    <w:rsid w:val="006C1DDF"/>
    <w:rsid w:val="006C26F1"/>
    <w:rsid w:val="006C2727"/>
    <w:rsid w:val="006C2B87"/>
    <w:rsid w:val="006C2BA9"/>
    <w:rsid w:val="006C2D9C"/>
    <w:rsid w:val="006C33A2"/>
    <w:rsid w:val="006C37C4"/>
    <w:rsid w:val="006C3C5D"/>
    <w:rsid w:val="006C434E"/>
    <w:rsid w:val="006C4630"/>
    <w:rsid w:val="006C4AE2"/>
    <w:rsid w:val="006C4B19"/>
    <w:rsid w:val="006C4BFF"/>
    <w:rsid w:val="006C4D5E"/>
    <w:rsid w:val="006C514B"/>
    <w:rsid w:val="006C52AB"/>
    <w:rsid w:val="006C55E7"/>
    <w:rsid w:val="006C59E1"/>
    <w:rsid w:val="006C6CC2"/>
    <w:rsid w:val="006C70E0"/>
    <w:rsid w:val="006C7367"/>
    <w:rsid w:val="006C77B8"/>
    <w:rsid w:val="006C7B28"/>
    <w:rsid w:val="006C7B3A"/>
    <w:rsid w:val="006C7F04"/>
    <w:rsid w:val="006D0638"/>
    <w:rsid w:val="006D0958"/>
    <w:rsid w:val="006D1108"/>
    <w:rsid w:val="006D11FB"/>
    <w:rsid w:val="006D1379"/>
    <w:rsid w:val="006D1BA6"/>
    <w:rsid w:val="006D2331"/>
    <w:rsid w:val="006D2719"/>
    <w:rsid w:val="006D28EC"/>
    <w:rsid w:val="006D295D"/>
    <w:rsid w:val="006D3055"/>
    <w:rsid w:val="006D34C1"/>
    <w:rsid w:val="006D3A0B"/>
    <w:rsid w:val="006D3AC1"/>
    <w:rsid w:val="006D3E69"/>
    <w:rsid w:val="006D436B"/>
    <w:rsid w:val="006D5300"/>
    <w:rsid w:val="006D5C09"/>
    <w:rsid w:val="006D69FE"/>
    <w:rsid w:val="006D6BC1"/>
    <w:rsid w:val="006D6D13"/>
    <w:rsid w:val="006D6DC9"/>
    <w:rsid w:val="006D7439"/>
    <w:rsid w:val="006D7AE6"/>
    <w:rsid w:val="006D7BBA"/>
    <w:rsid w:val="006D7F11"/>
    <w:rsid w:val="006E01C8"/>
    <w:rsid w:val="006E03E0"/>
    <w:rsid w:val="006E05B5"/>
    <w:rsid w:val="006E0609"/>
    <w:rsid w:val="006E11FF"/>
    <w:rsid w:val="006E1726"/>
    <w:rsid w:val="006E1AB3"/>
    <w:rsid w:val="006E3A0E"/>
    <w:rsid w:val="006E40A3"/>
    <w:rsid w:val="006E428C"/>
    <w:rsid w:val="006E4EA0"/>
    <w:rsid w:val="006E5307"/>
    <w:rsid w:val="006E5AD4"/>
    <w:rsid w:val="006E5BFA"/>
    <w:rsid w:val="006E65AC"/>
    <w:rsid w:val="006E66FE"/>
    <w:rsid w:val="006E6EF7"/>
    <w:rsid w:val="006E7693"/>
    <w:rsid w:val="006F01C6"/>
    <w:rsid w:val="006F2019"/>
    <w:rsid w:val="006F248C"/>
    <w:rsid w:val="006F2F19"/>
    <w:rsid w:val="006F2FBA"/>
    <w:rsid w:val="006F3370"/>
    <w:rsid w:val="006F33A3"/>
    <w:rsid w:val="006F3BDD"/>
    <w:rsid w:val="006F5068"/>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67AF"/>
    <w:rsid w:val="00706DA6"/>
    <w:rsid w:val="0070719F"/>
    <w:rsid w:val="0070722E"/>
    <w:rsid w:val="0071049F"/>
    <w:rsid w:val="00711EFC"/>
    <w:rsid w:val="00711F5A"/>
    <w:rsid w:val="0071228B"/>
    <w:rsid w:val="0071291C"/>
    <w:rsid w:val="00712E17"/>
    <w:rsid w:val="007130F8"/>
    <w:rsid w:val="0071330A"/>
    <w:rsid w:val="007140E7"/>
    <w:rsid w:val="0071446C"/>
    <w:rsid w:val="007146E2"/>
    <w:rsid w:val="007152DD"/>
    <w:rsid w:val="00715624"/>
    <w:rsid w:val="00715842"/>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956"/>
    <w:rsid w:val="00724C31"/>
    <w:rsid w:val="00724D91"/>
    <w:rsid w:val="007252B5"/>
    <w:rsid w:val="0072549A"/>
    <w:rsid w:val="00725867"/>
    <w:rsid w:val="00725F1C"/>
    <w:rsid w:val="007267F6"/>
    <w:rsid w:val="007268A6"/>
    <w:rsid w:val="007269C1"/>
    <w:rsid w:val="00726D97"/>
    <w:rsid w:val="00726EA5"/>
    <w:rsid w:val="007272AA"/>
    <w:rsid w:val="00727ACF"/>
    <w:rsid w:val="00727E49"/>
    <w:rsid w:val="0073008D"/>
    <w:rsid w:val="00730176"/>
    <w:rsid w:val="00730D5F"/>
    <w:rsid w:val="00730FDD"/>
    <w:rsid w:val="0073151F"/>
    <w:rsid w:val="00731BBF"/>
    <w:rsid w:val="00731F3E"/>
    <w:rsid w:val="007327FC"/>
    <w:rsid w:val="00732D02"/>
    <w:rsid w:val="00733099"/>
    <w:rsid w:val="00733CDC"/>
    <w:rsid w:val="00733F44"/>
    <w:rsid w:val="007343DC"/>
    <w:rsid w:val="007352D7"/>
    <w:rsid w:val="00735704"/>
    <w:rsid w:val="00735932"/>
    <w:rsid w:val="007361D1"/>
    <w:rsid w:val="0073694A"/>
    <w:rsid w:val="00736E59"/>
    <w:rsid w:val="00737037"/>
    <w:rsid w:val="0073703C"/>
    <w:rsid w:val="007377B3"/>
    <w:rsid w:val="00737904"/>
    <w:rsid w:val="007401C8"/>
    <w:rsid w:val="007407AA"/>
    <w:rsid w:val="007407F1"/>
    <w:rsid w:val="007409A0"/>
    <w:rsid w:val="007409C1"/>
    <w:rsid w:val="0074206C"/>
    <w:rsid w:val="0074220F"/>
    <w:rsid w:val="007425A7"/>
    <w:rsid w:val="00742651"/>
    <w:rsid w:val="007436B9"/>
    <w:rsid w:val="00743912"/>
    <w:rsid w:val="00743D68"/>
    <w:rsid w:val="00743FE6"/>
    <w:rsid w:val="007442E5"/>
    <w:rsid w:val="007447C3"/>
    <w:rsid w:val="007447DB"/>
    <w:rsid w:val="00745EA8"/>
    <w:rsid w:val="007460B5"/>
    <w:rsid w:val="007468CF"/>
    <w:rsid w:val="00746AF6"/>
    <w:rsid w:val="007474ED"/>
    <w:rsid w:val="007479DF"/>
    <w:rsid w:val="00747C54"/>
    <w:rsid w:val="007514E2"/>
    <w:rsid w:val="00751E37"/>
    <w:rsid w:val="007520E1"/>
    <w:rsid w:val="007521DA"/>
    <w:rsid w:val="00752833"/>
    <w:rsid w:val="00752EB9"/>
    <w:rsid w:val="007539EF"/>
    <w:rsid w:val="00754272"/>
    <w:rsid w:val="0075494C"/>
    <w:rsid w:val="00754E89"/>
    <w:rsid w:val="007552DA"/>
    <w:rsid w:val="00756208"/>
    <w:rsid w:val="00756A45"/>
    <w:rsid w:val="00756A49"/>
    <w:rsid w:val="00756D4B"/>
    <w:rsid w:val="00756D56"/>
    <w:rsid w:val="0075706E"/>
    <w:rsid w:val="00757621"/>
    <w:rsid w:val="00757ABB"/>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D4B"/>
    <w:rsid w:val="00765F46"/>
    <w:rsid w:val="007665BD"/>
    <w:rsid w:val="00766B76"/>
    <w:rsid w:val="00767558"/>
    <w:rsid w:val="007676C3"/>
    <w:rsid w:val="00767714"/>
    <w:rsid w:val="007677BE"/>
    <w:rsid w:val="007678AD"/>
    <w:rsid w:val="00767B76"/>
    <w:rsid w:val="007701B5"/>
    <w:rsid w:val="00770255"/>
    <w:rsid w:val="007707C0"/>
    <w:rsid w:val="00770A68"/>
    <w:rsid w:val="00770C34"/>
    <w:rsid w:val="00770FBC"/>
    <w:rsid w:val="0077125B"/>
    <w:rsid w:val="007717C2"/>
    <w:rsid w:val="00772027"/>
    <w:rsid w:val="007728C9"/>
    <w:rsid w:val="0077324C"/>
    <w:rsid w:val="00773335"/>
    <w:rsid w:val="00773424"/>
    <w:rsid w:val="0077365A"/>
    <w:rsid w:val="00773779"/>
    <w:rsid w:val="00773EAC"/>
    <w:rsid w:val="00773F10"/>
    <w:rsid w:val="00774ACC"/>
    <w:rsid w:val="00775AFF"/>
    <w:rsid w:val="0077608B"/>
    <w:rsid w:val="007764AF"/>
    <w:rsid w:val="00776543"/>
    <w:rsid w:val="00777482"/>
    <w:rsid w:val="0077757D"/>
    <w:rsid w:val="00777C85"/>
    <w:rsid w:val="007802E9"/>
    <w:rsid w:val="007807A4"/>
    <w:rsid w:val="00780D26"/>
    <w:rsid w:val="00780FB5"/>
    <w:rsid w:val="00781406"/>
    <w:rsid w:val="0078192E"/>
    <w:rsid w:val="007822AB"/>
    <w:rsid w:val="0078272C"/>
    <w:rsid w:val="00782751"/>
    <w:rsid w:val="007827B9"/>
    <w:rsid w:val="00782918"/>
    <w:rsid w:val="0078306D"/>
    <w:rsid w:val="00783C59"/>
    <w:rsid w:val="0078426E"/>
    <w:rsid w:val="007845D3"/>
    <w:rsid w:val="00784EB2"/>
    <w:rsid w:val="0078597A"/>
    <w:rsid w:val="00785C4A"/>
    <w:rsid w:val="00785F34"/>
    <w:rsid w:val="00785F7C"/>
    <w:rsid w:val="00786629"/>
    <w:rsid w:val="00786C77"/>
    <w:rsid w:val="00786D89"/>
    <w:rsid w:val="00787780"/>
    <w:rsid w:val="00790283"/>
    <w:rsid w:val="007906A3"/>
    <w:rsid w:val="00790A50"/>
    <w:rsid w:val="00790BDA"/>
    <w:rsid w:val="00790D40"/>
    <w:rsid w:val="00791512"/>
    <w:rsid w:val="00791D53"/>
    <w:rsid w:val="007923CE"/>
    <w:rsid w:val="00792470"/>
    <w:rsid w:val="007924D1"/>
    <w:rsid w:val="0079259C"/>
    <w:rsid w:val="00792618"/>
    <w:rsid w:val="00792A3F"/>
    <w:rsid w:val="00793675"/>
    <w:rsid w:val="00793A5A"/>
    <w:rsid w:val="00793C62"/>
    <w:rsid w:val="00794080"/>
    <w:rsid w:val="00794A3A"/>
    <w:rsid w:val="00794B9B"/>
    <w:rsid w:val="00794D97"/>
    <w:rsid w:val="00794E98"/>
    <w:rsid w:val="0079537F"/>
    <w:rsid w:val="00795772"/>
    <w:rsid w:val="007957A1"/>
    <w:rsid w:val="00795B77"/>
    <w:rsid w:val="00796401"/>
    <w:rsid w:val="00796B7B"/>
    <w:rsid w:val="00796D77"/>
    <w:rsid w:val="00797BF4"/>
    <w:rsid w:val="00797EF5"/>
    <w:rsid w:val="007A0164"/>
    <w:rsid w:val="007A047B"/>
    <w:rsid w:val="007A1062"/>
    <w:rsid w:val="007A114A"/>
    <w:rsid w:val="007A17C7"/>
    <w:rsid w:val="007A1E56"/>
    <w:rsid w:val="007A1FCD"/>
    <w:rsid w:val="007A22B3"/>
    <w:rsid w:val="007A3414"/>
    <w:rsid w:val="007A3800"/>
    <w:rsid w:val="007A38BE"/>
    <w:rsid w:val="007A3A6D"/>
    <w:rsid w:val="007A46B3"/>
    <w:rsid w:val="007A4819"/>
    <w:rsid w:val="007A56EE"/>
    <w:rsid w:val="007A5A78"/>
    <w:rsid w:val="007A616D"/>
    <w:rsid w:val="007A61CE"/>
    <w:rsid w:val="007A6A14"/>
    <w:rsid w:val="007A6B71"/>
    <w:rsid w:val="007A6D24"/>
    <w:rsid w:val="007A7C2D"/>
    <w:rsid w:val="007B0494"/>
    <w:rsid w:val="007B06D5"/>
    <w:rsid w:val="007B0749"/>
    <w:rsid w:val="007B092B"/>
    <w:rsid w:val="007B0CE0"/>
    <w:rsid w:val="007B0D64"/>
    <w:rsid w:val="007B0F8D"/>
    <w:rsid w:val="007B135C"/>
    <w:rsid w:val="007B1A75"/>
    <w:rsid w:val="007B1C9A"/>
    <w:rsid w:val="007B1DCD"/>
    <w:rsid w:val="007B20E0"/>
    <w:rsid w:val="007B2E1F"/>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2B61"/>
    <w:rsid w:val="007C333B"/>
    <w:rsid w:val="007C34EE"/>
    <w:rsid w:val="007C34F7"/>
    <w:rsid w:val="007C373C"/>
    <w:rsid w:val="007C3746"/>
    <w:rsid w:val="007C41B9"/>
    <w:rsid w:val="007C54FC"/>
    <w:rsid w:val="007C572F"/>
    <w:rsid w:val="007C5749"/>
    <w:rsid w:val="007C5CFB"/>
    <w:rsid w:val="007C5DC3"/>
    <w:rsid w:val="007C5E3C"/>
    <w:rsid w:val="007C5E93"/>
    <w:rsid w:val="007C6050"/>
    <w:rsid w:val="007C6330"/>
    <w:rsid w:val="007C71EF"/>
    <w:rsid w:val="007D0208"/>
    <w:rsid w:val="007D0D67"/>
    <w:rsid w:val="007D1DC2"/>
    <w:rsid w:val="007D1E6F"/>
    <w:rsid w:val="007D2BE9"/>
    <w:rsid w:val="007D3020"/>
    <w:rsid w:val="007D3297"/>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328"/>
    <w:rsid w:val="007E070C"/>
    <w:rsid w:val="007E167E"/>
    <w:rsid w:val="007E32EB"/>
    <w:rsid w:val="007E33E7"/>
    <w:rsid w:val="007E3918"/>
    <w:rsid w:val="007E39DD"/>
    <w:rsid w:val="007E3CC3"/>
    <w:rsid w:val="007E3E99"/>
    <w:rsid w:val="007E40B0"/>
    <w:rsid w:val="007E47B2"/>
    <w:rsid w:val="007E4F1F"/>
    <w:rsid w:val="007E53E3"/>
    <w:rsid w:val="007E55BE"/>
    <w:rsid w:val="007E58E9"/>
    <w:rsid w:val="007E6265"/>
    <w:rsid w:val="007E62B5"/>
    <w:rsid w:val="007E6BEE"/>
    <w:rsid w:val="007E71A0"/>
    <w:rsid w:val="007E75F8"/>
    <w:rsid w:val="007E7A92"/>
    <w:rsid w:val="007F04BD"/>
    <w:rsid w:val="007F0671"/>
    <w:rsid w:val="007F0F33"/>
    <w:rsid w:val="007F1CC9"/>
    <w:rsid w:val="007F22A7"/>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0FBD"/>
    <w:rsid w:val="00802080"/>
    <w:rsid w:val="00802163"/>
    <w:rsid w:val="00802E31"/>
    <w:rsid w:val="008031EE"/>
    <w:rsid w:val="0080327B"/>
    <w:rsid w:val="00803D35"/>
    <w:rsid w:val="00804127"/>
    <w:rsid w:val="008047EE"/>
    <w:rsid w:val="00804A33"/>
    <w:rsid w:val="00805293"/>
    <w:rsid w:val="00806042"/>
    <w:rsid w:val="0080605C"/>
    <w:rsid w:val="0080630D"/>
    <w:rsid w:val="00806879"/>
    <w:rsid w:val="00806951"/>
    <w:rsid w:val="00806F9D"/>
    <w:rsid w:val="008072A8"/>
    <w:rsid w:val="008075F4"/>
    <w:rsid w:val="00807F2C"/>
    <w:rsid w:val="00810B61"/>
    <w:rsid w:val="00810C0D"/>
    <w:rsid w:val="00811655"/>
    <w:rsid w:val="00811720"/>
    <w:rsid w:val="00811766"/>
    <w:rsid w:val="008123EC"/>
    <w:rsid w:val="008126EE"/>
    <w:rsid w:val="00812749"/>
    <w:rsid w:val="00812900"/>
    <w:rsid w:val="00812A2D"/>
    <w:rsid w:val="00812F3C"/>
    <w:rsid w:val="00813C99"/>
    <w:rsid w:val="0081474F"/>
    <w:rsid w:val="00815064"/>
    <w:rsid w:val="008150AD"/>
    <w:rsid w:val="00815BBE"/>
    <w:rsid w:val="00815DD3"/>
    <w:rsid w:val="008168C7"/>
    <w:rsid w:val="00817747"/>
    <w:rsid w:val="00817778"/>
    <w:rsid w:val="00817A8F"/>
    <w:rsid w:val="008203E8"/>
    <w:rsid w:val="00820569"/>
    <w:rsid w:val="008205ED"/>
    <w:rsid w:val="008208BE"/>
    <w:rsid w:val="00820BB7"/>
    <w:rsid w:val="00820FEB"/>
    <w:rsid w:val="00821F49"/>
    <w:rsid w:val="00822163"/>
    <w:rsid w:val="00822E65"/>
    <w:rsid w:val="0082341B"/>
    <w:rsid w:val="00823764"/>
    <w:rsid w:val="0082378B"/>
    <w:rsid w:val="008238D7"/>
    <w:rsid w:val="00823B8F"/>
    <w:rsid w:val="008244AA"/>
    <w:rsid w:val="0082478C"/>
    <w:rsid w:val="00824B61"/>
    <w:rsid w:val="00824D8E"/>
    <w:rsid w:val="00825273"/>
    <w:rsid w:val="008256C8"/>
    <w:rsid w:val="00825F06"/>
    <w:rsid w:val="00826B23"/>
    <w:rsid w:val="00827339"/>
    <w:rsid w:val="00827732"/>
    <w:rsid w:val="008302E5"/>
    <w:rsid w:val="0083054D"/>
    <w:rsid w:val="008306C4"/>
    <w:rsid w:val="00830F3B"/>
    <w:rsid w:val="00831829"/>
    <w:rsid w:val="00831962"/>
    <w:rsid w:val="00831F3D"/>
    <w:rsid w:val="008321FA"/>
    <w:rsid w:val="008321FC"/>
    <w:rsid w:val="0083260B"/>
    <w:rsid w:val="0083263D"/>
    <w:rsid w:val="00832E8D"/>
    <w:rsid w:val="0083312B"/>
    <w:rsid w:val="00833317"/>
    <w:rsid w:val="00833369"/>
    <w:rsid w:val="00833409"/>
    <w:rsid w:val="008334AD"/>
    <w:rsid w:val="00833745"/>
    <w:rsid w:val="00833C6E"/>
    <w:rsid w:val="00833C9A"/>
    <w:rsid w:val="00833DE7"/>
    <w:rsid w:val="008349D2"/>
    <w:rsid w:val="00834FF4"/>
    <w:rsid w:val="008359A2"/>
    <w:rsid w:val="00835A15"/>
    <w:rsid w:val="00835AEA"/>
    <w:rsid w:val="008360EA"/>
    <w:rsid w:val="00836945"/>
    <w:rsid w:val="00836B3C"/>
    <w:rsid w:val="00836D85"/>
    <w:rsid w:val="00836E3B"/>
    <w:rsid w:val="00836F20"/>
    <w:rsid w:val="008373D3"/>
    <w:rsid w:val="0083749E"/>
    <w:rsid w:val="00837CFB"/>
    <w:rsid w:val="00840219"/>
    <w:rsid w:val="00840368"/>
    <w:rsid w:val="00841AC5"/>
    <w:rsid w:val="00841AD0"/>
    <w:rsid w:val="00841D3C"/>
    <w:rsid w:val="008421A9"/>
    <w:rsid w:val="00842525"/>
    <w:rsid w:val="00842605"/>
    <w:rsid w:val="008426E5"/>
    <w:rsid w:val="00842E85"/>
    <w:rsid w:val="00842EDC"/>
    <w:rsid w:val="00843077"/>
    <w:rsid w:val="0084318A"/>
    <w:rsid w:val="008432A7"/>
    <w:rsid w:val="0084338E"/>
    <w:rsid w:val="008437C6"/>
    <w:rsid w:val="00844239"/>
    <w:rsid w:val="00844292"/>
    <w:rsid w:val="00845611"/>
    <w:rsid w:val="00845D4D"/>
    <w:rsid w:val="00845EB5"/>
    <w:rsid w:val="00845F9A"/>
    <w:rsid w:val="008461F6"/>
    <w:rsid w:val="0084696A"/>
    <w:rsid w:val="0084720B"/>
    <w:rsid w:val="008478D4"/>
    <w:rsid w:val="00847EAB"/>
    <w:rsid w:val="00850273"/>
    <w:rsid w:val="00850680"/>
    <w:rsid w:val="00850C72"/>
    <w:rsid w:val="00850CA5"/>
    <w:rsid w:val="0085167A"/>
    <w:rsid w:val="00851B73"/>
    <w:rsid w:val="008523AE"/>
    <w:rsid w:val="008529C3"/>
    <w:rsid w:val="00852ACF"/>
    <w:rsid w:val="00852C53"/>
    <w:rsid w:val="00852ECD"/>
    <w:rsid w:val="0085340C"/>
    <w:rsid w:val="008535C9"/>
    <w:rsid w:val="008539A0"/>
    <w:rsid w:val="008539E5"/>
    <w:rsid w:val="00854286"/>
    <w:rsid w:val="008542F6"/>
    <w:rsid w:val="0085432E"/>
    <w:rsid w:val="0085458B"/>
    <w:rsid w:val="00854591"/>
    <w:rsid w:val="008546AF"/>
    <w:rsid w:val="0085527D"/>
    <w:rsid w:val="008557A2"/>
    <w:rsid w:val="00855C4D"/>
    <w:rsid w:val="00856640"/>
    <w:rsid w:val="00856817"/>
    <w:rsid w:val="00856F1E"/>
    <w:rsid w:val="0085722C"/>
    <w:rsid w:val="008572E2"/>
    <w:rsid w:val="008578BA"/>
    <w:rsid w:val="00857A51"/>
    <w:rsid w:val="008602BC"/>
    <w:rsid w:val="008603E0"/>
    <w:rsid w:val="008606BF"/>
    <w:rsid w:val="00861B57"/>
    <w:rsid w:val="00861E85"/>
    <w:rsid w:val="0086218B"/>
    <w:rsid w:val="008621E9"/>
    <w:rsid w:val="00862438"/>
    <w:rsid w:val="00862562"/>
    <w:rsid w:val="00862678"/>
    <w:rsid w:val="00862883"/>
    <w:rsid w:val="00862999"/>
    <w:rsid w:val="00862F75"/>
    <w:rsid w:val="00863546"/>
    <w:rsid w:val="00863FA6"/>
    <w:rsid w:val="00864153"/>
    <w:rsid w:val="00864570"/>
    <w:rsid w:val="0086487C"/>
    <w:rsid w:val="00864D7E"/>
    <w:rsid w:val="00865797"/>
    <w:rsid w:val="00865BD2"/>
    <w:rsid w:val="00866221"/>
    <w:rsid w:val="00866230"/>
    <w:rsid w:val="008662D1"/>
    <w:rsid w:val="00866545"/>
    <w:rsid w:val="00866788"/>
    <w:rsid w:val="00866CA6"/>
    <w:rsid w:val="00866E1F"/>
    <w:rsid w:val="0086739D"/>
    <w:rsid w:val="00867584"/>
    <w:rsid w:val="0086761F"/>
    <w:rsid w:val="00867F07"/>
    <w:rsid w:val="00870425"/>
    <w:rsid w:val="008707CA"/>
    <w:rsid w:val="0087093C"/>
    <w:rsid w:val="00870EF9"/>
    <w:rsid w:val="00871D99"/>
    <w:rsid w:val="00872713"/>
    <w:rsid w:val="008728A0"/>
    <w:rsid w:val="008730EE"/>
    <w:rsid w:val="008735BC"/>
    <w:rsid w:val="0087389A"/>
    <w:rsid w:val="008739A7"/>
    <w:rsid w:val="00873A0C"/>
    <w:rsid w:val="00874469"/>
    <w:rsid w:val="00874CA0"/>
    <w:rsid w:val="00875267"/>
    <w:rsid w:val="00875664"/>
    <w:rsid w:val="00876A3C"/>
    <w:rsid w:val="00876A67"/>
    <w:rsid w:val="00876B38"/>
    <w:rsid w:val="0087786E"/>
    <w:rsid w:val="00877DE8"/>
    <w:rsid w:val="008804AB"/>
    <w:rsid w:val="00880739"/>
    <w:rsid w:val="008808C7"/>
    <w:rsid w:val="00881213"/>
    <w:rsid w:val="008817E1"/>
    <w:rsid w:val="00881873"/>
    <w:rsid w:val="00882316"/>
    <w:rsid w:val="0088235D"/>
    <w:rsid w:val="00882635"/>
    <w:rsid w:val="008827F7"/>
    <w:rsid w:val="00883018"/>
    <w:rsid w:val="008830F3"/>
    <w:rsid w:val="00883172"/>
    <w:rsid w:val="0088399D"/>
    <w:rsid w:val="00883A27"/>
    <w:rsid w:val="00883CCB"/>
    <w:rsid w:val="00884059"/>
    <w:rsid w:val="0088428F"/>
    <w:rsid w:val="00884875"/>
    <w:rsid w:val="0088490A"/>
    <w:rsid w:val="00885749"/>
    <w:rsid w:val="008857A4"/>
    <w:rsid w:val="008858A3"/>
    <w:rsid w:val="00885DF5"/>
    <w:rsid w:val="008863C7"/>
    <w:rsid w:val="00886557"/>
    <w:rsid w:val="00886C88"/>
    <w:rsid w:val="00886CD7"/>
    <w:rsid w:val="00886F1B"/>
    <w:rsid w:val="008875B4"/>
    <w:rsid w:val="00887684"/>
    <w:rsid w:val="00887B18"/>
    <w:rsid w:val="00887DFA"/>
    <w:rsid w:val="0089008D"/>
    <w:rsid w:val="0089051B"/>
    <w:rsid w:val="00891993"/>
    <w:rsid w:val="00892029"/>
    <w:rsid w:val="0089211A"/>
    <w:rsid w:val="00892222"/>
    <w:rsid w:val="008934DF"/>
    <w:rsid w:val="00893F3B"/>
    <w:rsid w:val="00894280"/>
    <w:rsid w:val="0089430A"/>
    <w:rsid w:val="00894383"/>
    <w:rsid w:val="008949EC"/>
    <w:rsid w:val="00894CD0"/>
    <w:rsid w:val="0089504C"/>
    <w:rsid w:val="00895B3D"/>
    <w:rsid w:val="00895C58"/>
    <w:rsid w:val="00896092"/>
    <w:rsid w:val="008962C0"/>
    <w:rsid w:val="00896907"/>
    <w:rsid w:val="0089698D"/>
    <w:rsid w:val="008973BD"/>
    <w:rsid w:val="008979C0"/>
    <w:rsid w:val="00897A4E"/>
    <w:rsid w:val="008A0567"/>
    <w:rsid w:val="008A117B"/>
    <w:rsid w:val="008A1250"/>
    <w:rsid w:val="008A2613"/>
    <w:rsid w:val="008A295C"/>
    <w:rsid w:val="008A2B7F"/>
    <w:rsid w:val="008A2BE6"/>
    <w:rsid w:val="008A2E88"/>
    <w:rsid w:val="008A3176"/>
    <w:rsid w:val="008A363A"/>
    <w:rsid w:val="008A3753"/>
    <w:rsid w:val="008A37D6"/>
    <w:rsid w:val="008A46AF"/>
    <w:rsid w:val="008A4BB5"/>
    <w:rsid w:val="008A5096"/>
    <w:rsid w:val="008A5269"/>
    <w:rsid w:val="008A5E81"/>
    <w:rsid w:val="008A61EA"/>
    <w:rsid w:val="008A6297"/>
    <w:rsid w:val="008A6698"/>
    <w:rsid w:val="008A6E41"/>
    <w:rsid w:val="008A744B"/>
    <w:rsid w:val="008A7C41"/>
    <w:rsid w:val="008B0FB4"/>
    <w:rsid w:val="008B11E1"/>
    <w:rsid w:val="008B15CB"/>
    <w:rsid w:val="008B17A6"/>
    <w:rsid w:val="008B1FFF"/>
    <w:rsid w:val="008B205A"/>
    <w:rsid w:val="008B2069"/>
    <w:rsid w:val="008B215D"/>
    <w:rsid w:val="008B246D"/>
    <w:rsid w:val="008B28B4"/>
    <w:rsid w:val="008B2A3C"/>
    <w:rsid w:val="008B2DE1"/>
    <w:rsid w:val="008B3FC6"/>
    <w:rsid w:val="008B45BE"/>
    <w:rsid w:val="008B4A25"/>
    <w:rsid w:val="008B4EA3"/>
    <w:rsid w:val="008B54A1"/>
    <w:rsid w:val="008B564B"/>
    <w:rsid w:val="008B6466"/>
    <w:rsid w:val="008B6499"/>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01B"/>
    <w:rsid w:val="008C346E"/>
    <w:rsid w:val="008C3E6B"/>
    <w:rsid w:val="008C3F08"/>
    <w:rsid w:val="008C4813"/>
    <w:rsid w:val="008C4D90"/>
    <w:rsid w:val="008C4F2F"/>
    <w:rsid w:val="008C522F"/>
    <w:rsid w:val="008C56AF"/>
    <w:rsid w:val="008C5784"/>
    <w:rsid w:val="008C5874"/>
    <w:rsid w:val="008C5C0D"/>
    <w:rsid w:val="008C6AEA"/>
    <w:rsid w:val="008C6B66"/>
    <w:rsid w:val="008C6DF3"/>
    <w:rsid w:val="008C704F"/>
    <w:rsid w:val="008C73FA"/>
    <w:rsid w:val="008C7937"/>
    <w:rsid w:val="008C7C81"/>
    <w:rsid w:val="008D0339"/>
    <w:rsid w:val="008D045D"/>
    <w:rsid w:val="008D0498"/>
    <w:rsid w:val="008D0D47"/>
    <w:rsid w:val="008D1021"/>
    <w:rsid w:val="008D14EE"/>
    <w:rsid w:val="008D1A63"/>
    <w:rsid w:val="008D1A75"/>
    <w:rsid w:val="008D1C92"/>
    <w:rsid w:val="008D2070"/>
    <w:rsid w:val="008D24B4"/>
    <w:rsid w:val="008D2693"/>
    <w:rsid w:val="008D2A32"/>
    <w:rsid w:val="008D349B"/>
    <w:rsid w:val="008D375B"/>
    <w:rsid w:val="008D399D"/>
    <w:rsid w:val="008D3E68"/>
    <w:rsid w:val="008D4217"/>
    <w:rsid w:val="008D43E4"/>
    <w:rsid w:val="008D459C"/>
    <w:rsid w:val="008D49E9"/>
    <w:rsid w:val="008D4A4A"/>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0FB2"/>
    <w:rsid w:val="008E14FC"/>
    <w:rsid w:val="008E184D"/>
    <w:rsid w:val="008E1C26"/>
    <w:rsid w:val="008E1D0E"/>
    <w:rsid w:val="008E1FAE"/>
    <w:rsid w:val="008E2168"/>
    <w:rsid w:val="008E2A2E"/>
    <w:rsid w:val="008E2F68"/>
    <w:rsid w:val="008E3D8C"/>
    <w:rsid w:val="008E4004"/>
    <w:rsid w:val="008E4232"/>
    <w:rsid w:val="008E44C5"/>
    <w:rsid w:val="008E45A1"/>
    <w:rsid w:val="008E508C"/>
    <w:rsid w:val="008E54EB"/>
    <w:rsid w:val="008E5708"/>
    <w:rsid w:val="008E5948"/>
    <w:rsid w:val="008E6401"/>
    <w:rsid w:val="008E7000"/>
    <w:rsid w:val="008E7012"/>
    <w:rsid w:val="008E767B"/>
    <w:rsid w:val="008F01A4"/>
    <w:rsid w:val="008F05E7"/>
    <w:rsid w:val="008F0722"/>
    <w:rsid w:val="008F0798"/>
    <w:rsid w:val="008F0CF9"/>
    <w:rsid w:val="008F0F4F"/>
    <w:rsid w:val="008F1735"/>
    <w:rsid w:val="008F20A6"/>
    <w:rsid w:val="008F2C29"/>
    <w:rsid w:val="008F2D15"/>
    <w:rsid w:val="008F312B"/>
    <w:rsid w:val="008F32BC"/>
    <w:rsid w:val="008F35F4"/>
    <w:rsid w:val="008F38E5"/>
    <w:rsid w:val="008F4092"/>
    <w:rsid w:val="008F41D1"/>
    <w:rsid w:val="008F4EA0"/>
    <w:rsid w:val="008F4F89"/>
    <w:rsid w:val="008F5CA5"/>
    <w:rsid w:val="008F5DAB"/>
    <w:rsid w:val="008F609C"/>
    <w:rsid w:val="008F6526"/>
    <w:rsid w:val="008F68A5"/>
    <w:rsid w:val="008F6C6D"/>
    <w:rsid w:val="008F7BEA"/>
    <w:rsid w:val="0090038D"/>
    <w:rsid w:val="009006D3"/>
    <w:rsid w:val="009006F4"/>
    <w:rsid w:val="00901517"/>
    <w:rsid w:val="0090194F"/>
    <w:rsid w:val="00901E85"/>
    <w:rsid w:val="00901F19"/>
    <w:rsid w:val="0090202E"/>
    <w:rsid w:val="009021BB"/>
    <w:rsid w:val="00903227"/>
    <w:rsid w:val="009033FC"/>
    <w:rsid w:val="009035E8"/>
    <w:rsid w:val="00904B50"/>
    <w:rsid w:val="00904EF0"/>
    <w:rsid w:val="009058B3"/>
    <w:rsid w:val="009059EC"/>
    <w:rsid w:val="00905C9B"/>
    <w:rsid w:val="009062EA"/>
    <w:rsid w:val="0090643D"/>
    <w:rsid w:val="00906EE8"/>
    <w:rsid w:val="00907470"/>
    <w:rsid w:val="00907BFE"/>
    <w:rsid w:val="00907CDB"/>
    <w:rsid w:val="00907D9A"/>
    <w:rsid w:val="0091005F"/>
    <w:rsid w:val="0091009B"/>
    <w:rsid w:val="009104F4"/>
    <w:rsid w:val="00910820"/>
    <w:rsid w:val="00910958"/>
    <w:rsid w:val="00911D67"/>
    <w:rsid w:val="00912463"/>
    <w:rsid w:val="00912496"/>
    <w:rsid w:val="00912C94"/>
    <w:rsid w:val="00913406"/>
    <w:rsid w:val="009134AB"/>
    <w:rsid w:val="00914077"/>
    <w:rsid w:val="00914271"/>
    <w:rsid w:val="009142E4"/>
    <w:rsid w:val="00914485"/>
    <w:rsid w:val="0091458F"/>
    <w:rsid w:val="0091475A"/>
    <w:rsid w:val="009148A4"/>
    <w:rsid w:val="009148F6"/>
    <w:rsid w:val="00915A22"/>
    <w:rsid w:val="00915A60"/>
    <w:rsid w:val="00915FFB"/>
    <w:rsid w:val="00916625"/>
    <w:rsid w:val="0091669E"/>
    <w:rsid w:val="00916AD6"/>
    <w:rsid w:val="00916C89"/>
    <w:rsid w:val="00916CEE"/>
    <w:rsid w:val="0091795E"/>
    <w:rsid w:val="00917A84"/>
    <w:rsid w:val="00917D25"/>
    <w:rsid w:val="00917E84"/>
    <w:rsid w:val="0092169D"/>
    <w:rsid w:val="009218F5"/>
    <w:rsid w:val="00921B6D"/>
    <w:rsid w:val="00921D2B"/>
    <w:rsid w:val="00921E81"/>
    <w:rsid w:val="00921EC3"/>
    <w:rsid w:val="00921F0F"/>
    <w:rsid w:val="00921FEF"/>
    <w:rsid w:val="0092242C"/>
    <w:rsid w:val="0092252F"/>
    <w:rsid w:val="00922E36"/>
    <w:rsid w:val="0092369F"/>
    <w:rsid w:val="00923750"/>
    <w:rsid w:val="00923CC4"/>
    <w:rsid w:val="00924020"/>
    <w:rsid w:val="009242AA"/>
    <w:rsid w:val="00924356"/>
    <w:rsid w:val="009246A2"/>
    <w:rsid w:val="00924DDB"/>
    <w:rsid w:val="00925761"/>
    <w:rsid w:val="009259B3"/>
    <w:rsid w:val="00926013"/>
    <w:rsid w:val="0092601E"/>
    <w:rsid w:val="009263F6"/>
    <w:rsid w:val="009264F4"/>
    <w:rsid w:val="00926559"/>
    <w:rsid w:val="009265D8"/>
    <w:rsid w:val="00926C01"/>
    <w:rsid w:val="0092714D"/>
    <w:rsid w:val="00927159"/>
    <w:rsid w:val="00927462"/>
    <w:rsid w:val="0092771A"/>
    <w:rsid w:val="0092779C"/>
    <w:rsid w:val="00927F3F"/>
    <w:rsid w:val="00930521"/>
    <w:rsid w:val="00930EC8"/>
    <w:rsid w:val="009312C3"/>
    <w:rsid w:val="0093153F"/>
    <w:rsid w:val="00931FC3"/>
    <w:rsid w:val="00932174"/>
    <w:rsid w:val="0093275B"/>
    <w:rsid w:val="009329AD"/>
    <w:rsid w:val="00932E82"/>
    <w:rsid w:val="0093312C"/>
    <w:rsid w:val="009338F7"/>
    <w:rsid w:val="00933F7F"/>
    <w:rsid w:val="00933FB5"/>
    <w:rsid w:val="00934398"/>
    <w:rsid w:val="00934CE5"/>
    <w:rsid w:val="00935119"/>
    <w:rsid w:val="0093579E"/>
    <w:rsid w:val="009358F0"/>
    <w:rsid w:val="00935987"/>
    <w:rsid w:val="009363CE"/>
    <w:rsid w:val="0093679A"/>
    <w:rsid w:val="00936BEA"/>
    <w:rsid w:val="009370F6"/>
    <w:rsid w:val="00937203"/>
    <w:rsid w:val="0093722E"/>
    <w:rsid w:val="009379A0"/>
    <w:rsid w:val="00937CF9"/>
    <w:rsid w:val="00940540"/>
    <w:rsid w:val="009405FE"/>
    <w:rsid w:val="00940ADA"/>
    <w:rsid w:val="00941260"/>
    <w:rsid w:val="009413F9"/>
    <w:rsid w:val="009414F6"/>
    <w:rsid w:val="00942496"/>
    <w:rsid w:val="009426D5"/>
    <w:rsid w:val="00942789"/>
    <w:rsid w:val="00942D64"/>
    <w:rsid w:val="0094335F"/>
    <w:rsid w:val="009440B1"/>
    <w:rsid w:val="00944408"/>
    <w:rsid w:val="00944413"/>
    <w:rsid w:val="00944E14"/>
    <w:rsid w:val="009454BA"/>
    <w:rsid w:val="00945F25"/>
    <w:rsid w:val="0094627E"/>
    <w:rsid w:val="00946AA4"/>
    <w:rsid w:val="009502EC"/>
    <w:rsid w:val="00950657"/>
    <w:rsid w:val="009506E0"/>
    <w:rsid w:val="00950B25"/>
    <w:rsid w:val="00951455"/>
    <w:rsid w:val="009520FF"/>
    <w:rsid w:val="009521E6"/>
    <w:rsid w:val="009522E3"/>
    <w:rsid w:val="00952EE6"/>
    <w:rsid w:val="009530ED"/>
    <w:rsid w:val="009531EB"/>
    <w:rsid w:val="00953807"/>
    <w:rsid w:val="0095381D"/>
    <w:rsid w:val="0095385F"/>
    <w:rsid w:val="009544F0"/>
    <w:rsid w:val="00954DC9"/>
    <w:rsid w:val="009550C1"/>
    <w:rsid w:val="00955D1C"/>
    <w:rsid w:val="00956315"/>
    <w:rsid w:val="0095680B"/>
    <w:rsid w:val="00956F28"/>
    <w:rsid w:val="0095713B"/>
    <w:rsid w:val="009571B8"/>
    <w:rsid w:val="0095778D"/>
    <w:rsid w:val="00957904"/>
    <w:rsid w:val="009603F7"/>
    <w:rsid w:val="00960480"/>
    <w:rsid w:val="009606B8"/>
    <w:rsid w:val="00960D51"/>
    <w:rsid w:val="00961969"/>
    <w:rsid w:val="00962017"/>
    <w:rsid w:val="00962605"/>
    <w:rsid w:val="009628F9"/>
    <w:rsid w:val="00962DDB"/>
    <w:rsid w:val="00962E6B"/>
    <w:rsid w:val="0096348A"/>
    <w:rsid w:val="009635FE"/>
    <w:rsid w:val="00963AA9"/>
    <w:rsid w:val="00963CE7"/>
    <w:rsid w:val="00963F37"/>
    <w:rsid w:val="00964B62"/>
    <w:rsid w:val="0096579F"/>
    <w:rsid w:val="00966CE8"/>
    <w:rsid w:val="00967491"/>
    <w:rsid w:val="00967C03"/>
    <w:rsid w:val="00970BB6"/>
    <w:rsid w:val="00970D6A"/>
    <w:rsid w:val="009718F6"/>
    <w:rsid w:val="00971BC5"/>
    <w:rsid w:val="00971D5F"/>
    <w:rsid w:val="0097246D"/>
    <w:rsid w:val="0097262B"/>
    <w:rsid w:val="009729CB"/>
    <w:rsid w:val="00972A9C"/>
    <w:rsid w:val="00972D91"/>
    <w:rsid w:val="00973A31"/>
    <w:rsid w:val="00973AF4"/>
    <w:rsid w:val="00974BC3"/>
    <w:rsid w:val="00974FAA"/>
    <w:rsid w:val="00975D5B"/>
    <w:rsid w:val="00975D75"/>
    <w:rsid w:val="00975F92"/>
    <w:rsid w:val="00976034"/>
    <w:rsid w:val="00977066"/>
    <w:rsid w:val="00977604"/>
    <w:rsid w:val="009776C6"/>
    <w:rsid w:val="00977C75"/>
    <w:rsid w:val="009802D7"/>
    <w:rsid w:val="00980384"/>
    <w:rsid w:val="00980622"/>
    <w:rsid w:val="00980744"/>
    <w:rsid w:val="00980AB4"/>
    <w:rsid w:val="0098173C"/>
    <w:rsid w:val="0098222D"/>
    <w:rsid w:val="00982320"/>
    <w:rsid w:val="009825D0"/>
    <w:rsid w:val="00982825"/>
    <w:rsid w:val="00982C2B"/>
    <w:rsid w:val="00982CA7"/>
    <w:rsid w:val="0098341B"/>
    <w:rsid w:val="0098359C"/>
    <w:rsid w:val="009835E1"/>
    <w:rsid w:val="00984B17"/>
    <w:rsid w:val="009850BE"/>
    <w:rsid w:val="0098527C"/>
    <w:rsid w:val="00985665"/>
    <w:rsid w:val="00985ADE"/>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3D33"/>
    <w:rsid w:val="00993D3D"/>
    <w:rsid w:val="00993E35"/>
    <w:rsid w:val="00993E52"/>
    <w:rsid w:val="00994CE6"/>
    <w:rsid w:val="009957A0"/>
    <w:rsid w:val="00995A6E"/>
    <w:rsid w:val="00995F05"/>
    <w:rsid w:val="0099697E"/>
    <w:rsid w:val="00997088"/>
    <w:rsid w:val="00997822"/>
    <w:rsid w:val="00997B91"/>
    <w:rsid w:val="009A001D"/>
    <w:rsid w:val="009A0323"/>
    <w:rsid w:val="009A05EE"/>
    <w:rsid w:val="009A1430"/>
    <w:rsid w:val="009A248D"/>
    <w:rsid w:val="009A250B"/>
    <w:rsid w:val="009A2A22"/>
    <w:rsid w:val="009A2E82"/>
    <w:rsid w:val="009A2F25"/>
    <w:rsid w:val="009A3CF9"/>
    <w:rsid w:val="009A3E85"/>
    <w:rsid w:val="009A4504"/>
    <w:rsid w:val="009A4684"/>
    <w:rsid w:val="009A47DA"/>
    <w:rsid w:val="009A4B11"/>
    <w:rsid w:val="009A4FBC"/>
    <w:rsid w:val="009A5032"/>
    <w:rsid w:val="009A5171"/>
    <w:rsid w:val="009A5636"/>
    <w:rsid w:val="009A570D"/>
    <w:rsid w:val="009A5E91"/>
    <w:rsid w:val="009A5EA3"/>
    <w:rsid w:val="009A69BB"/>
    <w:rsid w:val="009A6F47"/>
    <w:rsid w:val="009A73FF"/>
    <w:rsid w:val="009B004B"/>
    <w:rsid w:val="009B023D"/>
    <w:rsid w:val="009B03B8"/>
    <w:rsid w:val="009B0445"/>
    <w:rsid w:val="009B0A97"/>
    <w:rsid w:val="009B0C16"/>
    <w:rsid w:val="009B122C"/>
    <w:rsid w:val="009B194F"/>
    <w:rsid w:val="009B25F8"/>
    <w:rsid w:val="009B2812"/>
    <w:rsid w:val="009B2B38"/>
    <w:rsid w:val="009B2E48"/>
    <w:rsid w:val="009B315A"/>
    <w:rsid w:val="009B334F"/>
    <w:rsid w:val="009B4180"/>
    <w:rsid w:val="009B433E"/>
    <w:rsid w:val="009B4B3E"/>
    <w:rsid w:val="009B4F05"/>
    <w:rsid w:val="009B4FFA"/>
    <w:rsid w:val="009B52C6"/>
    <w:rsid w:val="009B5C34"/>
    <w:rsid w:val="009B6E89"/>
    <w:rsid w:val="009B7481"/>
    <w:rsid w:val="009B7964"/>
    <w:rsid w:val="009B7E0A"/>
    <w:rsid w:val="009B7E6E"/>
    <w:rsid w:val="009B7F10"/>
    <w:rsid w:val="009C057B"/>
    <w:rsid w:val="009C0B83"/>
    <w:rsid w:val="009C0F87"/>
    <w:rsid w:val="009C27DB"/>
    <w:rsid w:val="009C2906"/>
    <w:rsid w:val="009C307D"/>
    <w:rsid w:val="009C3780"/>
    <w:rsid w:val="009C3C16"/>
    <w:rsid w:val="009C45DE"/>
    <w:rsid w:val="009C4D55"/>
    <w:rsid w:val="009C56EC"/>
    <w:rsid w:val="009C57AF"/>
    <w:rsid w:val="009C619C"/>
    <w:rsid w:val="009C620D"/>
    <w:rsid w:val="009C631E"/>
    <w:rsid w:val="009C6405"/>
    <w:rsid w:val="009C6651"/>
    <w:rsid w:val="009C7907"/>
    <w:rsid w:val="009C7C84"/>
    <w:rsid w:val="009C7D36"/>
    <w:rsid w:val="009C7E35"/>
    <w:rsid w:val="009D036C"/>
    <w:rsid w:val="009D07A9"/>
    <w:rsid w:val="009D09B6"/>
    <w:rsid w:val="009D0AF4"/>
    <w:rsid w:val="009D0D74"/>
    <w:rsid w:val="009D1236"/>
    <w:rsid w:val="009D12BB"/>
    <w:rsid w:val="009D1626"/>
    <w:rsid w:val="009D1886"/>
    <w:rsid w:val="009D1B9A"/>
    <w:rsid w:val="009D20FD"/>
    <w:rsid w:val="009D2975"/>
    <w:rsid w:val="009D2FBC"/>
    <w:rsid w:val="009D329A"/>
    <w:rsid w:val="009D32DA"/>
    <w:rsid w:val="009D32EF"/>
    <w:rsid w:val="009D34C1"/>
    <w:rsid w:val="009D37C5"/>
    <w:rsid w:val="009D3CF2"/>
    <w:rsid w:val="009D427A"/>
    <w:rsid w:val="009D4914"/>
    <w:rsid w:val="009D57A2"/>
    <w:rsid w:val="009D5CB0"/>
    <w:rsid w:val="009D65B5"/>
    <w:rsid w:val="009D6A0B"/>
    <w:rsid w:val="009D6D19"/>
    <w:rsid w:val="009D6E25"/>
    <w:rsid w:val="009D71A9"/>
    <w:rsid w:val="009D735E"/>
    <w:rsid w:val="009D7FAA"/>
    <w:rsid w:val="009E022E"/>
    <w:rsid w:val="009E0F2D"/>
    <w:rsid w:val="009E1021"/>
    <w:rsid w:val="009E1283"/>
    <w:rsid w:val="009E1C1B"/>
    <w:rsid w:val="009E1EFA"/>
    <w:rsid w:val="009E1F4D"/>
    <w:rsid w:val="009E20BA"/>
    <w:rsid w:val="009E265A"/>
    <w:rsid w:val="009E2890"/>
    <w:rsid w:val="009E28FC"/>
    <w:rsid w:val="009E30C0"/>
    <w:rsid w:val="009E3121"/>
    <w:rsid w:val="009E3B75"/>
    <w:rsid w:val="009E45E5"/>
    <w:rsid w:val="009E4642"/>
    <w:rsid w:val="009E4685"/>
    <w:rsid w:val="009E46D4"/>
    <w:rsid w:val="009E4951"/>
    <w:rsid w:val="009E4C34"/>
    <w:rsid w:val="009E577E"/>
    <w:rsid w:val="009E57C1"/>
    <w:rsid w:val="009E5985"/>
    <w:rsid w:val="009E5A63"/>
    <w:rsid w:val="009E5AD2"/>
    <w:rsid w:val="009E5B6C"/>
    <w:rsid w:val="009E67D5"/>
    <w:rsid w:val="009E6BDC"/>
    <w:rsid w:val="009E6BFC"/>
    <w:rsid w:val="009E7145"/>
    <w:rsid w:val="009E75A7"/>
    <w:rsid w:val="009E75AF"/>
    <w:rsid w:val="009E7AC5"/>
    <w:rsid w:val="009F06E5"/>
    <w:rsid w:val="009F0746"/>
    <w:rsid w:val="009F089F"/>
    <w:rsid w:val="009F11B8"/>
    <w:rsid w:val="009F1C1A"/>
    <w:rsid w:val="009F1DB7"/>
    <w:rsid w:val="009F23FB"/>
    <w:rsid w:val="009F2592"/>
    <w:rsid w:val="009F263F"/>
    <w:rsid w:val="009F2A7B"/>
    <w:rsid w:val="009F3431"/>
    <w:rsid w:val="009F35AC"/>
    <w:rsid w:val="009F3790"/>
    <w:rsid w:val="009F3869"/>
    <w:rsid w:val="009F44A4"/>
    <w:rsid w:val="009F5434"/>
    <w:rsid w:val="009F5ABD"/>
    <w:rsid w:val="009F5BDF"/>
    <w:rsid w:val="009F5CE2"/>
    <w:rsid w:val="009F5DBB"/>
    <w:rsid w:val="009F6011"/>
    <w:rsid w:val="009F6014"/>
    <w:rsid w:val="009F645D"/>
    <w:rsid w:val="009F698A"/>
    <w:rsid w:val="009F6BBD"/>
    <w:rsid w:val="009F6CBF"/>
    <w:rsid w:val="009F6EBF"/>
    <w:rsid w:val="009F7317"/>
    <w:rsid w:val="009F7652"/>
    <w:rsid w:val="009F7A9A"/>
    <w:rsid w:val="009F7E0B"/>
    <w:rsid w:val="00A00151"/>
    <w:rsid w:val="00A00453"/>
    <w:rsid w:val="00A00958"/>
    <w:rsid w:val="00A00A64"/>
    <w:rsid w:val="00A01090"/>
    <w:rsid w:val="00A01504"/>
    <w:rsid w:val="00A01BE1"/>
    <w:rsid w:val="00A01C89"/>
    <w:rsid w:val="00A024DA"/>
    <w:rsid w:val="00A02856"/>
    <w:rsid w:val="00A02A1F"/>
    <w:rsid w:val="00A02A51"/>
    <w:rsid w:val="00A02BCA"/>
    <w:rsid w:val="00A03241"/>
    <w:rsid w:val="00A039D5"/>
    <w:rsid w:val="00A0508C"/>
    <w:rsid w:val="00A0598D"/>
    <w:rsid w:val="00A05B9D"/>
    <w:rsid w:val="00A05D49"/>
    <w:rsid w:val="00A05DA4"/>
    <w:rsid w:val="00A06B86"/>
    <w:rsid w:val="00A06C71"/>
    <w:rsid w:val="00A06E04"/>
    <w:rsid w:val="00A071FD"/>
    <w:rsid w:val="00A112BE"/>
    <w:rsid w:val="00A11565"/>
    <w:rsid w:val="00A1187C"/>
    <w:rsid w:val="00A11B48"/>
    <w:rsid w:val="00A122AD"/>
    <w:rsid w:val="00A125AC"/>
    <w:rsid w:val="00A12A4E"/>
    <w:rsid w:val="00A12CDB"/>
    <w:rsid w:val="00A12FC3"/>
    <w:rsid w:val="00A1326F"/>
    <w:rsid w:val="00A132A1"/>
    <w:rsid w:val="00A1351A"/>
    <w:rsid w:val="00A136AE"/>
    <w:rsid w:val="00A137D1"/>
    <w:rsid w:val="00A14097"/>
    <w:rsid w:val="00A1475B"/>
    <w:rsid w:val="00A14E36"/>
    <w:rsid w:val="00A15AA0"/>
    <w:rsid w:val="00A1617E"/>
    <w:rsid w:val="00A16410"/>
    <w:rsid w:val="00A164E7"/>
    <w:rsid w:val="00A16757"/>
    <w:rsid w:val="00A16786"/>
    <w:rsid w:val="00A1696C"/>
    <w:rsid w:val="00A16E30"/>
    <w:rsid w:val="00A176CC"/>
    <w:rsid w:val="00A17D90"/>
    <w:rsid w:val="00A20357"/>
    <w:rsid w:val="00A208F3"/>
    <w:rsid w:val="00A20B07"/>
    <w:rsid w:val="00A20EB3"/>
    <w:rsid w:val="00A21BB8"/>
    <w:rsid w:val="00A21BE5"/>
    <w:rsid w:val="00A21D13"/>
    <w:rsid w:val="00A222D2"/>
    <w:rsid w:val="00A223F5"/>
    <w:rsid w:val="00A227DD"/>
    <w:rsid w:val="00A227F0"/>
    <w:rsid w:val="00A22C20"/>
    <w:rsid w:val="00A231B6"/>
    <w:rsid w:val="00A2348B"/>
    <w:rsid w:val="00A23CAC"/>
    <w:rsid w:val="00A23EC2"/>
    <w:rsid w:val="00A250BB"/>
    <w:rsid w:val="00A259ED"/>
    <w:rsid w:val="00A25F13"/>
    <w:rsid w:val="00A26127"/>
    <w:rsid w:val="00A268A2"/>
    <w:rsid w:val="00A270BF"/>
    <w:rsid w:val="00A27814"/>
    <w:rsid w:val="00A27EA3"/>
    <w:rsid w:val="00A27F63"/>
    <w:rsid w:val="00A30917"/>
    <w:rsid w:val="00A30B23"/>
    <w:rsid w:val="00A30FE1"/>
    <w:rsid w:val="00A3148E"/>
    <w:rsid w:val="00A3188C"/>
    <w:rsid w:val="00A31BFF"/>
    <w:rsid w:val="00A325E3"/>
    <w:rsid w:val="00A32F59"/>
    <w:rsid w:val="00A337AC"/>
    <w:rsid w:val="00A3395F"/>
    <w:rsid w:val="00A33BF4"/>
    <w:rsid w:val="00A34697"/>
    <w:rsid w:val="00A349ED"/>
    <w:rsid w:val="00A34D69"/>
    <w:rsid w:val="00A3527D"/>
    <w:rsid w:val="00A35B6C"/>
    <w:rsid w:val="00A35BEF"/>
    <w:rsid w:val="00A364C8"/>
    <w:rsid w:val="00A368EF"/>
    <w:rsid w:val="00A36A7B"/>
    <w:rsid w:val="00A36DBA"/>
    <w:rsid w:val="00A3751D"/>
    <w:rsid w:val="00A37BA0"/>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5C22"/>
    <w:rsid w:val="00A463CF"/>
    <w:rsid w:val="00A46CA2"/>
    <w:rsid w:val="00A46D6E"/>
    <w:rsid w:val="00A46FF0"/>
    <w:rsid w:val="00A47402"/>
    <w:rsid w:val="00A4742A"/>
    <w:rsid w:val="00A476C2"/>
    <w:rsid w:val="00A47720"/>
    <w:rsid w:val="00A479AE"/>
    <w:rsid w:val="00A50031"/>
    <w:rsid w:val="00A50360"/>
    <w:rsid w:val="00A505FC"/>
    <w:rsid w:val="00A512DD"/>
    <w:rsid w:val="00A51532"/>
    <w:rsid w:val="00A517C3"/>
    <w:rsid w:val="00A51859"/>
    <w:rsid w:val="00A51AD2"/>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7E8"/>
    <w:rsid w:val="00A56900"/>
    <w:rsid w:val="00A56FAB"/>
    <w:rsid w:val="00A57183"/>
    <w:rsid w:val="00A57B6D"/>
    <w:rsid w:val="00A57D9E"/>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66AB0"/>
    <w:rsid w:val="00A7001B"/>
    <w:rsid w:val="00A70186"/>
    <w:rsid w:val="00A704D7"/>
    <w:rsid w:val="00A70729"/>
    <w:rsid w:val="00A71327"/>
    <w:rsid w:val="00A71B76"/>
    <w:rsid w:val="00A71E69"/>
    <w:rsid w:val="00A7203A"/>
    <w:rsid w:val="00A72380"/>
    <w:rsid w:val="00A727B0"/>
    <w:rsid w:val="00A727CE"/>
    <w:rsid w:val="00A72AC9"/>
    <w:rsid w:val="00A72AFC"/>
    <w:rsid w:val="00A72EED"/>
    <w:rsid w:val="00A72FAE"/>
    <w:rsid w:val="00A72FEA"/>
    <w:rsid w:val="00A7301E"/>
    <w:rsid w:val="00A73959"/>
    <w:rsid w:val="00A73B28"/>
    <w:rsid w:val="00A74467"/>
    <w:rsid w:val="00A74611"/>
    <w:rsid w:val="00A74EB6"/>
    <w:rsid w:val="00A75850"/>
    <w:rsid w:val="00A75E58"/>
    <w:rsid w:val="00A7646A"/>
    <w:rsid w:val="00A76BC9"/>
    <w:rsid w:val="00A76CA5"/>
    <w:rsid w:val="00A770AD"/>
    <w:rsid w:val="00A77621"/>
    <w:rsid w:val="00A77667"/>
    <w:rsid w:val="00A77A2F"/>
    <w:rsid w:val="00A77D67"/>
    <w:rsid w:val="00A8028E"/>
    <w:rsid w:val="00A804D5"/>
    <w:rsid w:val="00A8077B"/>
    <w:rsid w:val="00A80B7B"/>
    <w:rsid w:val="00A81536"/>
    <w:rsid w:val="00A81656"/>
    <w:rsid w:val="00A81E70"/>
    <w:rsid w:val="00A82679"/>
    <w:rsid w:val="00A82B82"/>
    <w:rsid w:val="00A82B9B"/>
    <w:rsid w:val="00A83410"/>
    <w:rsid w:val="00A83B7F"/>
    <w:rsid w:val="00A83C4C"/>
    <w:rsid w:val="00A83E4C"/>
    <w:rsid w:val="00A83E88"/>
    <w:rsid w:val="00A83FF9"/>
    <w:rsid w:val="00A846B2"/>
    <w:rsid w:val="00A84939"/>
    <w:rsid w:val="00A8493A"/>
    <w:rsid w:val="00A84B68"/>
    <w:rsid w:val="00A84C05"/>
    <w:rsid w:val="00A85527"/>
    <w:rsid w:val="00A85887"/>
    <w:rsid w:val="00A85BA2"/>
    <w:rsid w:val="00A86022"/>
    <w:rsid w:val="00A86251"/>
    <w:rsid w:val="00A86267"/>
    <w:rsid w:val="00A8653C"/>
    <w:rsid w:val="00A871AF"/>
    <w:rsid w:val="00A87509"/>
    <w:rsid w:val="00A875C5"/>
    <w:rsid w:val="00A9016D"/>
    <w:rsid w:val="00A908B1"/>
    <w:rsid w:val="00A90BDA"/>
    <w:rsid w:val="00A90FBD"/>
    <w:rsid w:val="00A9205B"/>
    <w:rsid w:val="00A920C7"/>
    <w:rsid w:val="00A92184"/>
    <w:rsid w:val="00A9255C"/>
    <w:rsid w:val="00A92597"/>
    <w:rsid w:val="00A926E9"/>
    <w:rsid w:val="00A9280D"/>
    <w:rsid w:val="00A92867"/>
    <w:rsid w:val="00A928C7"/>
    <w:rsid w:val="00A93175"/>
    <w:rsid w:val="00A93406"/>
    <w:rsid w:val="00A937F3"/>
    <w:rsid w:val="00A93E8C"/>
    <w:rsid w:val="00A94DE9"/>
    <w:rsid w:val="00A95BD6"/>
    <w:rsid w:val="00A96571"/>
    <w:rsid w:val="00A965BB"/>
    <w:rsid w:val="00A96CC3"/>
    <w:rsid w:val="00A970E2"/>
    <w:rsid w:val="00A9710F"/>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A6C9E"/>
    <w:rsid w:val="00AA7000"/>
    <w:rsid w:val="00AB002B"/>
    <w:rsid w:val="00AB05AA"/>
    <w:rsid w:val="00AB0F1E"/>
    <w:rsid w:val="00AB1734"/>
    <w:rsid w:val="00AB1A61"/>
    <w:rsid w:val="00AB1D91"/>
    <w:rsid w:val="00AB21F7"/>
    <w:rsid w:val="00AB2220"/>
    <w:rsid w:val="00AB2697"/>
    <w:rsid w:val="00AB2A65"/>
    <w:rsid w:val="00AB3244"/>
    <w:rsid w:val="00AB3A61"/>
    <w:rsid w:val="00AB4555"/>
    <w:rsid w:val="00AB4D8F"/>
    <w:rsid w:val="00AB4FB7"/>
    <w:rsid w:val="00AB6643"/>
    <w:rsid w:val="00AB69CD"/>
    <w:rsid w:val="00AB6C8E"/>
    <w:rsid w:val="00AB6DB6"/>
    <w:rsid w:val="00AB7B49"/>
    <w:rsid w:val="00AB7F5F"/>
    <w:rsid w:val="00AC0220"/>
    <w:rsid w:val="00AC0269"/>
    <w:rsid w:val="00AC0658"/>
    <w:rsid w:val="00AC075F"/>
    <w:rsid w:val="00AC0781"/>
    <w:rsid w:val="00AC07FF"/>
    <w:rsid w:val="00AC0830"/>
    <w:rsid w:val="00AC0C87"/>
    <w:rsid w:val="00AC123C"/>
    <w:rsid w:val="00AC14A0"/>
    <w:rsid w:val="00AC1596"/>
    <w:rsid w:val="00AC1F63"/>
    <w:rsid w:val="00AC2A7B"/>
    <w:rsid w:val="00AC2CCB"/>
    <w:rsid w:val="00AC2CEE"/>
    <w:rsid w:val="00AC3280"/>
    <w:rsid w:val="00AC396D"/>
    <w:rsid w:val="00AC3DE8"/>
    <w:rsid w:val="00AC3F03"/>
    <w:rsid w:val="00AC4429"/>
    <w:rsid w:val="00AC4AEB"/>
    <w:rsid w:val="00AC4C4D"/>
    <w:rsid w:val="00AC4E8E"/>
    <w:rsid w:val="00AC4FB8"/>
    <w:rsid w:val="00AC5275"/>
    <w:rsid w:val="00AC549B"/>
    <w:rsid w:val="00AC5B00"/>
    <w:rsid w:val="00AC5CE5"/>
    <w:rsid w:val="00AC6118"/>
    <w:rsid w:val="00AC6562"/>
    <w:rsid w:val="00AC6D57"/>
    <w:rsid w:val="00AC7009"/>
    <w:rsid w:val="00AC7965"/>
    <w:rsid w:val="00AC7A20"/>
    <w:rsid w:val="00AD02B7"/>
    <w:rsid w:val="00AD091A"/>
    <w:rsid w:val="00AD1318"/>
    <w:rsid w:val="00AD1B56"/>
    <w:rsid w:val="00AD2549"/>
    <w:rsid w:val="00AD3157"/>
    <w:rsid w:val="00AD347D"/>
    <w:rsid w:val="00AD34C2"/>
    <w:rsid w:val="00AD41C5"/>
    <w:rsid w:val="00AD4461"/>
    <w:rsid w:val="00AD517C"/>
    <w:rsid w:val="00AD535E"/>
    <w:rsid w:val="00AD7559"/>
    <w:rsid w:val="00AD756D"/>
    <w:rsid w:val="00AD7BD3"/>
    <w:rsid w:val="00AE0075"/>
    <w:rsid w:val="00AE05C7"/>
    <w:rsid w:val="00AE06DD"/>
    <w:rsid w:val="00AE0BE2"/>
    <w:rsid w:val="00AE1A96"/>
    <w:rsid w:val="00AE1D00"/>
    <w:rsid w:val="00AE2195"/>
    <w:rsid w:val="00AE25DD"/>
    <w:rsid w:val="00AE2B9B"/>
    <w:rsid w:val="00AE34DC"/>
    <w:rsid w:val="00AE3D63"/>
    <w:rsid w:val="00AE3E30"/>
    <w:rsid w:val="00AE43DF"/>
    <w:rsid w:val="00AE469A"/>
    <w:rsid w:val="00AE4B7D"/>
    <w:rsid w:val="00AE4C7A"/>
    <w:rsid w:val="00AE4D2F"/>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0F6"/>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6D1"/>
    <w:rsid w:val="00AF59F1"/>
    <w:rsid w:val="00AF5A09"/>
    <w:rsid w:val="00AF5F6B"/>
    <w:rsid w:val="00AF621C"/>
    <w:rsid w:val="00AF6B8F"/>
    <w:rsid w:val="00AF7C60"/>
    <w:rsid w:val="00AF7D71"/>
    <w:rsid w:val="00AF7D8D"/>
    <w:rsid w:val="00AF7ECA"/>
    <w:rsid w:val="00B00590"/>
    <w:rsid w:val="00B006AC"/>
    <w:rsid w:val="00B011FF"/>
    <w:rsid w:val="00B0135E"/>
    <w:rsid w:val="00B02124"/>
    <w:rsid w:val="00B0253C"/>
    <w:rsid w:val="00B02A18"/>
    <w:rsid w:val="00B03400"/>
    <w:rsid w:val="00B03651"/>
    <w:rsid w:val="00B03819"/>
    <w:rsid w:val="00B03D41"/>
    <w:rsid w:val="00B04080"/>
    <w:rsid w:val="00B04287"/>
    <w:rsid w:val="00B04316"/>
    <w:rsid w:val="00B047D0"/>
    <w:rsid w:val="00B048F6"/>
    <w:rsid w:val="00B04AD8"/>
    <w:rsid w:val="00B05057"/>
    <w:rsid w:val="00B05722"/>
    <w:rsid w:val="00B05E11"/>
    <w:rsid w:val="00B05FC6"/>
    <w:rsid w:val="00B065EE"/>
    <w:rsid w:val="00B06FBE"/>
    <w:rsid w:val="00B0757B"/>
    <w:rsid w:val="00B076CD"/>
    <w:rsid w:val="00B07ACF"/>
    <w:rsid w:val="00B07ADB"/>
    <w:rsid w:val="00B07C85"/>
    <w:rsid w:val="00B10344"/>
    <w:rsid w:val="00B10D58"/>
    <w:rsid w:val="00B10DB5"/>
    <w:rsid w:val="00B10E34"/>
    <w:rsid w:val="00B113D9"/>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17CCC"/>
    <w:rsid w:val="00B200C8"/>
    <w:rsid w:val="00B204AB"/>
    <w:rsid w:val="00B206EF"/>
    <w:rsid w:val="00B2168E"/>
    <w:rsid w:val="00B21A68"/>
    <w:rsid w:val="00B21C23"/>
    <w:rsid w:val="00B21EAD"/>
    <w:rsid w:val="00B21EB9"/>
    <w:rsid w:val="00B2267C"/>
    <w:rsid w:val="00B22796"/>
    <w:rsid w:val="00B22812"/>
    <w:rsid w:val="00B23080"/>
    <w:rsid w:val="00B231AB"/>
    <w:rsid w:val="00B23382"/>
    <w:rsid w:val="00B2444F"/>
    <w:rsid w:val="00B24683"/>
    <w:rsid w:val="00B2472B"/>
    <w:rsid w:val="00B24C09"/>
    <w:rsid w:val="00B25A17"/>
    <w:rsid w:val="00B26EC4"/>
    <w:rsid w:val="00B26F5F"/>
    <w:rsid w:val="00B27872"/>
    <w:rsid w:val="00B3008A"/>
    <w:rsid w:val="00B303A0"/>
    <w:rsid w:val="00B313ED"/>
    <w:rsid w:val="00B31459"/>
    <w:rsid w:val="00B31D34"/>
    <w:rsid w:val="00B31E7A"/>
    <w:rsid w:val="00B32FC9"/>
    <w:rsid w:val="00B336D7"/>
    <w:rsid w:val="00B338B0"/>
    <w:rsid w:val="00B33C35"/>
    <w:rsid w:val="00B33C80"/>
    <w:rsid w:val="00B34447"/>
    <w:rsid w:val="00B35A0C"/>
    <w:rsid w:val="00B35A0E"/>
    <w:rsid w:val="00B35A3B"/>
    <w:rsid w:val="00B35A50"/>
    <w:rsid w:val="00B35AE7"/>
    <w:rsid w:val="00B368D9"/>
    <w:rsid w:val="00B37094"/>
    <w:rsid w:val="00B375A1"/>
    <w:rsid w:val="00B37F12"/>
    <w:rsid w:val="00B40D1B"/>
    <w:rsid w:val="00B415B3"/>
    <w:rsid w:val="00B41BEC"/>
    <w:rsid w:val="00B42FFF"/>
    <w:rsid w:val="00B43942"/>
    <w:rsid w:val="00B44225"/>
    <w:rsid w:val="00B444F2"/>
    <w:rsid w:val="00B44617"/>
    <w:rsid w:val="00B446A6"/>
    <w:rsid w:val="00B44C06"/>
    <w:rsid w:val="00B458E0"/>
    <w:rsid w:val="00B45A73"/>
    <w:rsid w:val="00B4642A"/>
    <w:rsid w:val="00B464F8"/>
    <w:rsid w:val="00B46587"/>
    <w:rsid w:val="00B4665F"/>
    <w:rsid w:val="00B46A1C"/>
    <w:rsid w:val="00B46DCD"/>
    <w:rsid w:val="00B47119"/>
    <w:rsid w:val="00B4724F"/>
    <w:rsid w:val="00B475CA"/>
    <w:rsid w:val="00B47C2D"/>
    <w:rsid w:val="00B5025E"/>
    <w:rsid w:val="00B502BA"/>
    <w:rsid w:val="00B503A1"/>
    <w:rsid w:val="00B508CE"/>
    <w:rsid w:val="00B50AD7"/>
    <w:rsid w:val="00B50DED"/>
    <w:rsid w:val="00B50F84"/>
    <w:rsid w:val="00B51658"/>
    <w:rsid w:val="00B5181E"/>
    <w:rsid w:val="00B51A62"/>
    <w:rsid w:val="00B520E9"/>
    <w:rsid w:val="00B5278A"/>
    <w:rsid w:val="00B5282D"/>
    <w:rsid w:val="00B52939"/>
    <w:rsid w:val="00B537C1"/>
    <w:rsid w:val="00B538D7"/>
    <w:rsid w:val="00B53B9F"/>
    <w:rsid w:val="00B53F9E"/>
    <w:rsid w:val="00B54998"/>
    <w:rsid w:val="00B54A5D"/>
    <w:rsid w:val="00B55120"/>
    <w:rsid w:val="00B55151"/>
    <w:rsid w:val="00B55185"/>
    <w:rsid w:val="00B55263"/>
    <w:rsid w:val="00B5535D"/>
    <w:rsid w:val="00B55DE3"/>
    <w:rsid w:val="00B55F14"/>
    <w:rsid w:val="00B56391"/>
    <w:rsid w:val="00B56AFA"/>
    <w:rsid w:val="00B56C9B"/>
    <w:rsid w:val="00B56F56"/>
    <w:rsid w:val="00B57807"/>
    <w:rsid w:val="00B57B9E"/>
    <w:rsid w:val="00B57DAE"/>
    <w:rsid w:val="00B6026C"/>
    <w:rsid w:val="00B60BA4"/>
    <w:rsid w:val="00B60D45"/>
    <w:rsid w:val="00B619E8"/>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6CE9"/>
    <w:rsid w:val="00B67072"/>
    <w:rsid w:val="00B6710F"/>
    <w:rsid w:val="00B67671"/>
    <w:rsid w:val="00B67BF3"/>
    <w:rsid w:val="00B67C63"/>
    <w:rsid w:val="00B7017E"/>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4311"/>
    <w:rsid w:val="00B761D3"/>
    <w:rsid w:val="00B76A55"/>
    <w:rsid w:val="00B76C4C"/>
    <w:rsid w:val="00B7704B"/>
    <w:rsid w:val="00B775A3"/>
    <w:rsid w:val="00B776FE"/>
    <w:rsid w:val="00B77953"/>
    <w:rsid w:val="00B779AE"/>
    <w:rsid w:val="00B800BD"/>
    <w:rsid w:val="00B80443"/>
    <w:rsid w:val="00B807EE"/>
    <w:rsid w:val="00B80E83"/>
    <w:rsid w:val="00B81042"/>
    <w:rsid w:val="00B814F9"/>
    <w:rsid w:val="00B817C1"/>
    <w:rsid w:val="00B81D2F"/>
    <w:rsid w:val="00B823C1"/>
    <w:rsid w:val="00B82AD9"/>
    <w:rsid w:val="00B82D0D"/>
    <w:rsid w:val="00B82D42"/>
    <w:rsid w:val="00B8316F"/>
    <w:rsid w:val="00B845C8"/>
    <w:rsid w:val="00B84623"/>
    <w:rsid w:val="00B84810"/>
    <w:rsid w:val="00B84DBD"/>
    <w:rsid w:val="00B850EA"/>
    <w:rsid w:val="00B85E81"/>
    <w:rsid w:val="00B860FB"/>
    <w:rsid w:val="00B86CBF"/>
    <w:rsid w:val="00B86DE3"/>
    <w:rsid w:val="00B8733C"/>
    <w:rsid w:val="00B873FC"/>
    <w:rsid w:val="00B8772D"/>
    <w:rsid w:val="00B8786A"/>
    <w:rsid w:val="00B900D2"/>
    <w:rsid w:val="00B91868"/>
    <w:rsid w:val="00B91A48"/>
    <w:rsid w:val="00B91AE6"/>
    <w:rsid w:val="00B91ED5"/>
    <w:rsid w:val="00B928F4"/>
    <w:rsid w:val="00B92EBD"/>
    <w:rsid w:val="00B92EE4"/>
    <w:rsid w:val="00B9361B"/>
    <w:rsid w:val="00B938A2"/>
    <w:rsid w:val="00B938F2"/>
    <w:rsid w:val="00B938F7"/>
    <w:rsid w:val="00B9444F"/>
    <w:rsid w:val="00B94792"/>
    <w:rsid w:val="00B94A0D"/>
    <w:rsid w:val="00B95025"/>
    <w:rsid w:val="00B9558E"/>
    <w:rsid w:val="00B95B28"/>
    <w:rsid w:val="00B95D85"/>
    <w:rsid w:val="00B9610A"/>
    <w:rsid w:val="00B9699B"/>
    <w:rsid w:val="00B970D8"/>
    <w:rsid w:val="00B97197"/>
    <w:rsid w:val="00B971CC"/>
    <w:rsid w:val="00B97386"/>
    <w:rsid w:val="00B97547"/>
    <w:rsid w:val="00B97766"/>
    <w:rsid w:val="00B97780"/>
    <w:rsid w:val="00B9782C"/>
    <w:rsid w:val="00B978EB"/>
    <w:rsid w:val="00B97CC4"/>
    <w:rsid w:val="00BA03B8"/>
    <w:rsid w:val="00BA094B"/>
    <w:rsid w:val="00BA0EF7"/>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141"/>
    <w:rsid w:val="00BA6859"/>
    <w:rsid w:val="00BA71C9"/>
    <w:rsid w:val="00BA7E37"/>
    <w:rsid w:val="00BB05FD"/>
    <w:rsid w:val="00BB08E1"/>
    <w:rsid w:val="00BB09F9"/>
    <w:rsid w:val="00BB0C16"/>
    <w:rsid w:val="00BB0C3F"/>
    <w:rsid w:val="00BB0F26"/>
    <w:rsid w:val="00BB10B5"/>
    <w:rsid w:val="00BB1662"/>
    <w:rsid w:val="00BB19AF"/>
    <w:rsid w:val="00BB1C5C"/>
    <w:rsid w:val="00BB2CBB"/>
    <w:rsid w:val="00BB2E13"/>
    <w:rsid w:val="00BB2E59"/>
    <w:rsid w:val="00BB2F9A"/>
    <w:rsid w:val="00BB31A3"/>
    <w:rsid w:val="00BB3A55"/>
    <w:rsid w:val="00BB4413"/>
    <w:rsid w:val="00BB45F6"/>
    <w:rsid w:val="00BB4E9C"/>
    <w:rsid w:val="00BB4EE2"/>
    <w:rsid w:val="00BB5414"/>
    <w:rsid w:val="00BB5849"/>
    <w:rsid w:val="00BB62DF"/>
    <w:rsid w:val="00BB723B"/>
    <w:rsid w:val="00BB7B69"/>
    <w:rsid w:val="00BB7BA8"/>
    <w:rsid w:val="00BB7C4E"/>
    <w:rsid w:val="00BC00DA"/>
    <w:rsid w:val="00BC06B5"/>
    <w:rsid w:val="00BC0E63"/>
    <w:rsid w:val="00BC15EB"/>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802"/>
    <w:rsid w:val="00BC6990"/>
    <w:rsid w:val="00BC6BBC"/>
    <w:rsid w:val="00BC6C77"/>
    <w:rsid w:val="00BC7291"/>
    <w:rsid w:val="00BC754D"/>
    <w:rsid w:val="00BC7ABE"/>
    <w:rsid w:val="00BC7ACC"/>
    <w:rsid w:val="00BD0039"/>
    <w:rsid w:val="00BD00F9"/>
    <w:rsid w:val="00BD0A79"/>
    <w:rsid w:val="00BD116E"/>
    <w:rsid w:val="00BD11A4"/>
    <w:rsid w:val="00BD1476"/>
    <w:rsid w:val="00BD17C8"/>
    <w:rsid w:val="00BD1B1C"/>
    <w:rsid w:val="00BD28A6"/>
    <w:rsid w:val="00BD2A7A"/>
    <w:rsid w:val="00BD351D"/>
    <w:rsid w:val="00BD3760"/>
    <w:rsid w:val="00BD37DB"/>
    <w:rsid w:val="00BD3ACA"/>
    <w:rsid w:val="00BD3CAA"/>
    <w:rsid w:val="00BD3CB0"/>
    <w:rsid w:val="00BD4130"/>
    <w:rsid w:val="00BD4AE5"/>
    <w:rsid w:val="00BD4C7C"/>
    <w:rsid w:val="00BD51C6"/>
    <w:rsid w:val="00BD55A0"/>
    <w:rsid w:val="00BD5DC9"/>
    <w:rsid w:val="00BD618F"/>
    <w:rsid w:val="00BD71BC"/>
    <w:rsid w:val="00BD785D"/>
    <w:rsid w:val="00BD7AA2"/>
    <w:rsid w:val="00BD7AE5"/>
    <w:rsid w:val="00BD7B88"/>
    <w:rsid w:val="00BD7C03"/>
    <w:rsid w:val="00BE0F17"/>
    <w:rsid w:val="00BE0F89"/>
    <w:rsid w:val="00BE1E53"/>
    <w:rsid w:val="00BE28A7"/>
    <w:rsid w:val="00BE3108"/>
    <w:rsid w:val="00BE421C"/>
    <w:rsid w:val="00BE46EB"/>
    <w:rsid w:val="00BE4AD4"/>
    <w:rsid w:val="00BE56AC"/>
    <w:rsid w:val="00BE5AFF"/>
    <w:rsid w:val="00BE5B0E"/>
    <w:rsid w:val="00BE5DE3"/>
    <w:rsid w:val="00BE5F59"/>
    <w:rsid w:val="00BE6278"/>
    <w:rsid w:val="00BE638F"/>
    <w:rsid w:val="00BE6859"/>
    <w:rsid w:val="00BE6A3A"/>
    <w:rsid w:val="00BE6BBF"/>
    <w:rsid w:val="00BE71B1"/>
    <w:rsid w:val="00BE76E1"/>
    <w:rsid w:val="00BE7771"/>
    <w:rsid w:val="00BE781B"/>
    <w:rsid w:val="00BE782F"/>
    <w:rsid w:val="00BE7D2C"/>
    <w:rsid w:val="00BF0827"/>
    <w:rsid w:val="00BF0A0D"/>
    <w:rsid w:val="00BF11A9"/>
    <w:rsid w:val="00BF1692"/>
    <w:rsid w:val="00BF1CB4"/>
    <w:rsid w:val="00BF1ECA"/>
    <w:rsid w:val="00BF20EC"/>
    <w:rsid w:val="00BF3003"/>
    <w:rsid w:val="00BF3895"/>
    <w:rsid w:val="00BF3A6B"/>
    <w:rsid w:val="00BF4194"/>
    <w:rsid w:val="00BF48E6"/>
    <w:rsid w:val="00BF4DF4"/>
    <w:rsid w:val="00BF534E"/>
    <w:rsid w:val="00BF573D"/>
    <w:rsid w:val="00BF6C38"/>
    <w:rsid w:val="00BF7584"/>
    <w:rsid w:val="00BF7B7B"/>
    <w:rsid w:val="00BF7D65"/>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117B"/>
    <w:rsid w:val="00C1552A"/>
    <w:rsid w:val="00C1560A"/>
    <w:rsid w:val="00C15CE7"/>
    <w:rsid w:val="00C17407"/>
    <w:rsid w:val="00C17590"/>
    <w:rsid w:val="00C17737"/>
    <w:rsid w:val="00C17AB3"/>
    <w:rsid w:val="00C17E4C"/>
    <w:rsid w:val="00C2004B"/>
    <w:rsid w:val="00C2066E"/>
    <w:rsid w:val="00C2091D"/>
    <w:rsid w:val="00C213A0"/>
    <w:rsid w:val="00C21AB3"/>
    <w:rsid w:val="00C220E2"/>
    <w:rsid w:val="00C22235"/>
    <w:rsid w:val="00C2224F"/>
    <w:rsid w:val="00C224E6"/>
    <w:rsid w:val="00C225A7"/>
    <w:rsid w:val="00C225C5"/>
    <w:rsid w:val="00C228E6"/>
    <w:rsid w:val="00C2314A"/>
    <w:rsid w:val="00C2338D"/>
    <w:rsid w:val="00C237BF"/>
    <w:rsid w:val="00C23B50"/>
    <w:rsid w:val="00C24314"/>
    <w:rsid w:val="00C24478"/>
    <w:rsid w:val="00C24B6A"/>
    <w:rsid w:val="00C24C7A"/>
    <w:rsid w:val="00C252B6"/>
    <w:rsid w:val="00C2558C"/>
    <w:rsid w:val="00C25755"/>
    <w:rsid w:val="00C257D4"/>
    <w:rsid w:val="00C25DA2"/>
    <w:rsid w:val="00C26071"/>
    <w:rsid w:val="00C264D4"/>
    <w:rsid w:val="00C26C44"/>
    <w:rsid w:val="00C27276"/>
    <w:rsid w:val="00C273E4"/>
    <w:rsid w:val="00C279FF"/>
    <w:rsid w:val="00C30185"/>
    <w:rsid w:val="00C302ED"/>
    <w:rsid w:val="00C3058E"/>
    <w:rsid w:val="00C30A88"/>
    <w:rsid w:val="00C310C7"/>
    <w:rsid w:val="00C3114B"/>
    <w:rsid w:val="00C3131B"/>
    <w:rsid w:val="00C319EB"/>
    <w:rsid w:val="00C31AB4"/>
    <w:rsid w:val="00C31B52"/>
    <w:rsid w:val="00C321BC"/>
    <w:rsid w:val="00C32CF9"/>
    <w:rsid w:val="00C32ED6"/>
    <w:rsid w:val="00C34242"/>
    <w:rsid w:val="00C34254"/>
    <w:rsid w:val="00C347CA"/>
    <w:rsid w:val="00C34930"/>
    <w:rsid w:val="00C34B8A"/>
    <w:rsid w:val="00C368EE"/>
    <w:rsid w:val="00C37628"/>
    <w:rsid w:val="00C37FF5"/>
    <w:rsid w:val="00C4084C"/>
    <w:rsid w:val="00C40C0B"/>
    <w:rsid w:val="00C417F5"/>
    <w:rsid w:val="00C41A19"/>
    <w:rsid w:val="00C41DE0"/>
    <w:rsid w:val="00C427FE"/>
    <w:rsid w:val="00C428CA"/>
    <w:rsid w:val="00C42DE7"/>
    <w:rsid w:val="00C4307A"/>
    <w:rsid w:val="00C43279"/>
    <w:rsid w:val="00C43579"/>
    <w:rsid w:val="00C438B9"/>
    <w:rsid w:val="00C4430F"/>
    <w:rsid w:val="00C449C9"/>
    <w:rsid w:val="00C45600"/>
    <w:rsid w:val="00C458DC"/>
    <w:rsid w:val="00C45A62"/>
    <w:rsid w:val="00C45DDC"/>
    <w:rsid w:val="00C45E60"/>
    <w:rsid w:val="00C45F69"/>
    <w:rsid w:val="00C46445"/>
    <w:rsid w:val="00C4694F"/>
    <w:rsid w:val="00C46A20"/>
    <w:rsid w:val="00C46CE5"/>
    <w:rsid w:val="00C46D4E"/>
    <w:rsid w:val="00C46EDF"/>
    <w:rsid w:val="00C46EF1"/>
    <w:rsid w:val="00C4722B"/>
    <w:rsid w:val="00C4723A"/>
    <w:rsid w:val="00C47789"/>
    <w:rsid w:val="00C479A2"/>
    <w:rsid w:val="00C47A25"/>
    <w:rsid w:val="00C47AEE"/>
    <w:rsid w:val="00C47B9A"/>
    <w:rsid w:val="00C47D3D"/>
    <w:rsid w:val="00C501EE"/>
    <w:rsid w:val="00C505A7"/>
    <w:rsid w:val="00C50BE6"/>
    <w:rsid w:val="00C515FD"/>
    <w:rsid w:val="00C516CA"/>
    <w:rsid w:val="00C51BDF"/>
    <w:rsid w:val="00C51CB1"/>
    <w:rsid w:val="00C5227E"/>
    <w:rsid w:val="00C522A4"/>
    <w:rsid w:val="00C524F6"/>
    <w:rsid w:val="00C527C3"/>
    <w:rsid w:val="00C52FE9"/>
    <w:rsid w:val="00C5359F"/>
    <w:rsid w:val="00C536D6"/>
    <w:rsid w:val="00C53D4E"/>
    <w:rsid w:val="00C543E0"/>
    <w:rsid w:val="00C5502E"/>
    <w:rsid w:val="00C5510D"/>
    <w:rsid w:val="00C55135"/>
    <w:rsid w:val="00C55588"/>
    <w:rsid w:val="00C55713"/>
    <w:rsid w:val="00C565BB"/>
    <w:rsid w:val="00C5709E"/>
    <w:rsid w:val="00C57456"/>
    <w:rsid w:val="00C57521"/>
    <w:rsid w:val="00C57523"/>
    <w:rsid w:val="00C6004A"/>
    <w:rsid w:val="00C60557"/>
    <w:rsid w:val="00C60806"/>
    <w:rsid w:val="00C60A4E"/>
    <w:rsid w:val="00C60BDE"/>
    <w:rsid w:val="00C60EEE"/>
    <w:rsid w:val="00C60FB1"/>
    <w:rsid w:val="00C61EF0"/>
    <w:rsid w:val="00C63221"/>
    <w:rsid w:val="00C632B8"/>
    <w:rsid w:val="00C63495"/>
    <w:rsid w:val="00C639FC"/>
    <w:rsid w:val="00C6429A"/>
    <w:rsid w:val="00C64A21"/>
    <w:rsid w:val="00C65038"/>
    <w:rsid w:val="00C65348"/>
    <w:rsid w:val="00C658E8"/>
    <w:rsid w:val="00C65FC4"/>
    <w:rsid w:val="00C6644F"/>
    <w:rsid w:val="00C66563"/>
    <w:rsid w:val="00C701EC"/>
    <w:rsid w:val="00C70712"/>
    <w:rsid w:val="00C7072D"/>
    <w:rsid w:val="00C70B8C"/>
    <w:rsid w:val="00C712CD"/>
    <w:rsid w:val="00C713E8"/>
    <w:rsid w:val="00C71936"/>
    <w:rsid w:val="00C71A08"/>
    <w:rsid w:val="00C71E65"/>
    <w:rsid w:val="00C72857"/>
    <w:rsid w:val="00C729A9"/>
    <w:rsid w:val="00C737C5"/>
    <w:rsid w:val="00C737CB"/>
    <w:rsid w:val="00C744C3"/>
    <w:rsid w:val="00C74BB9"/>
    <w:rsid w:val="00C760A3"/>
    <w:rsid w:val="00C76AF2"/>
    <w:rsid w:val="00C76E62"/>
    <w:rsid w:val="00C7757D"/>
    <w:rsid w:val="00C77907"/>
    <w:rsid w:val="00C77C6F"/>
    <w:rsid w:val="00C80541"/>
    <w:rsid w:val="00C808EC"/>
    <w:rsid w:val="00C80C67"/>
    <w:rsid w:val="00C81645"/>
    <w:rsid w:val="00C822D7"/>
    <w:rsid w:val="00C825B0"/>
    <w:rsid w:val="00C8268E"/>
    <w:rsid w:val="00C827D2"/>
    <w:rsid w:val="00C82A9A"/>
    <w:rsid w:val="00C82BE2"/>
    <w:rsid w:val="00C8342E"/>
    <w:rsid w:val="00C835DD"/>
    <w:rsid w:val="00C8374E"/>
    <w:rsid w:val="00C83853"/>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3BE7"/>
    <w:rsid w:val="00C940DF"/>
    <w:rsid w:val="00C943C6"/>
    <w:rsid w:val="00C94724"/>
    <w:rsid w:val="00C94D9A"/>
    <w:rsid w:val="00C94F36"/>
    <w:rsid w:val="00C95524"/>
    <w:rsid w:val="00C96479"/>
    <w:rsid w:val="00C96526"/>
    <w:rsid w:val="00C97096"/>
    <w:rsid w:val="00C9766B"/>
    <w:rsid w:val="00C97D58"/>
    <w:rsid w:val="00C97E90"/>
    <w:rsid w:val="00C97EC6"/>
    <w:rsid w:val="00C97FA4"/>
    <w:rsid w:val="00CA00CA"/>
    <w:rsid w:val="00CA075D"/>
    <w:rsid w:val="00CA09B8"/>
    <w:rsid w:val="00CA0CA2"/>
    <w:rsid w:val="00CA0D94"/>
    <w:rsid w:val="00CA1849"/>
    <w:rsid w:val="00CA1A24"/>
    <w:rsid w:val="00CA1BCB"/>
    <w:rsid w:val="00CA277D"/>
    <w:rsid w:val="00CA2D05"/>
    <w:rsid w:val="00CA2EA7"/>
    <w:rsid w:val="00CA31B2"/>
    <w:rsid w:val="00CA33F1"/>
    <w:rsid w:val="00CA3734"/>
    <w:rsid w:val="00CA386D"/>
    <w:rsid w:val="00CA394F"/>
    <w:rsid w:val="00CA3BED"/>
    <w:rsid w:val="00CA3C7C"/>
    <w:rsid w:val="00CA4AEA"/>
    <w:rsid w:val="00CA506D"/>
    <w:rsid w:val="00CA526C"/>
    <w:rsid w:val="00CA5D5C"/>
    <w:rsid w:val="00CA653D"/>
    <w:rsid w:val="00CA68AF"/>
    <w:rsid w:val="00CA6BE2"/>
    <w:rsid w:val="00CA6F76"/>
    <w:rsid w:val="00CA70DE"/>
    <w:rsid w:val="00CA7142"/>
    <w:rsid w:val="00CA7B9E"/>
    <w:rsid w:val="00CA7DA6"/>
    <w:rsid w:val="00CB09CF"/>
    <w:rsid w:val="00CB0DB7"/>
    <w:rsid w:val="00CB0E07"/>
    <w:rsid w:val="00CB15CE"/>
    <w:rsid w:val="00CB19B7"/>
    <w:rsid w:val="00CB2841"/>
    <w:rsid w:val="00CB2AA7"/>
    <w:rsid w:val="00CB3A6D"/>
    <w:rsid w:val="00CB4A2B"/>
    <w:rsid w:val="00CB4D7A"/>
    <w:rsid w:val="00CB5884"/>
    <w:rsid w:val="00CB5D1E"/>
    <w:rsid w:val="00CB5F7B"/>
    <w:rsid w:val="00CB5FB7"/>
    <w:rsid w:val="00CB606C"/>
    <w:rsid w:val="00CB6090"/>
    <w:rsid w:val="00CB6945"/>
    <w:rsid w:val="00CB6FC1"/>
    <w:rsid w:val="00CB7086"/>
    <w:rsid w:val="00CB7B1D"/>
    <w:rsid w:val="00CB7C02"/>
    <w:rsid w:val="00CC0410"/>
    <w:rsid w:val="00CC0474"/>
    <w:rsid w:val="00CC1BD9"/>
    <w:rsid w:val="00CC1F18"/>
    <w:rsid w:val="00CC2555"/>
    <w:rsid w:val="00CC2556"/>
    <w:rsid w:val="00CC25C9"/>
    <w:rsid w:val="00CC2FED"/>
    <w:rsid w:val="00CC395C"/>
    <w:rsid w:val="00CC3D48"/>
    <w:rsid w:val="00CC3E81"/>
    <w:rsid w:val="00CC4150"/>
    <w:rsid w:val="00CC450C"/>
    <w:rsid w:val="00CC4535"/>
    <w:rsid w:val="00CC4994"/>
    <w:rsid w:val="00CC50BE"/>
    <w:rsid w:val="00CC5470"/>
    <w:rsid w:val="00CC56FA"/>
    <w:rsid w:val="00CC5D08"/>
    <w:rsid w:val="00CC6CB8"/>
    <w:rsid w:val="00CC7566"/>
    <w:rsid w:val="00CC7B2A"/>
    <w:rsid w:val="00CC7ED7"/>
    <w:rsid w:val="00CC7F4D"/>
    <w:rsid w:val="00CD017C"/>
    <w:rsid w:val="00CD033B"/>
    <w:rsid w:val="00CD10A9"/>
    <w:rsid w:val="00CD126B"/>
    <w:rsid w:val="00CD1A9C"/>
    <w:rsid w:val="00CD25F1"/>
    <w:rsid w:val="00CD2870"/>
    <w:rsid w:val="00CD2AF4"/>
    <w:rsid w:val="00CD3197"/>
    <w:rsid w:val="00CD3381"/>
    <w:rsid w:val="00CD3A09"/>
    <w:rsid w:val="00CD3BB4"/>
    <w:rsid w:val="00CD44C7"/>
    <w:rsid w:val="00CD4DA0"/>
    <w:rsid w:val="00CD4EB6"/>
    <w:rsid w:val="00CD4F69"/>
    <w:rsid w:val="00CD515A"/>
    <w:rsid w:val="00CD54EF"/>
    <w:rsid w:val="00CD5B67"/>
    <w:rsid w:val="00CD5BB3"/>
    <w:rsid w:val="00CD5E8F"/>
    <w:rsid w:val="00CD5F2D"/>
    <w:rsid w:val="00CD6FAC"/>
    <w:rsid w:val="00CD6FFF"/>
    <w:rsid w:val="00CD7177"/>
    <w:rsid w:val="00CD7922"/>
    <w:rsid w:val="00CE0018"/>
    <w:rsid w:val="00CE07DC"/>
    <w:rsid w:val="00CE0E59"/>
    <w:rsid w:val="00CE1297"/>
    <w:rsid w:val="00CE1AC3"/>
    <w:rsid w:val="00CE1BDE"/>
    <w:rsid w:val="00CE1EC6"/>
    <w:rsid w:val="00CE216B"/>
    <w:rsid w:val="00CE264D"/>
    <w:rsid w:val="00CE2735"/>
    <w:rsid w:val="00CE27D0"/>
    <w:rsid w:val="00CE2F34"/>
    <w:rsid w:val="00CE3256"/>
    <w:rsid w:val="00CE33F6"/>
    <w:rsid w:val="00CE3406"/>
    <w:rsid w:val="00CE34A5"/>
    <w:rsid w:val="00CE401E"/>
    <w:rsid w:val="00CE4873"/>
    <w:rsid w:val="00CE561B"/>
    <w:rsid w:val="00CE5B0B"/>
    <w:rsid w:val="00CE5D7A"/>
    <w:rsid w:val="00CE6309"/>
    <w:rsid w:val="00CE7061"/>
    <w:rsid w:val="00CE735C"/>
    <w:rsid w:val="00CE78A4"/>
    <w:rsid w:val="00CE7A34"/>
    <w:rsid w:val="00CF0118"/>
    <w:rsid w:val="00CF0296"/>
    <w:rsid w:val="00CF039E"/>
    <w:rsid w:val="00CF07DB"/>
    <w:rsid w:val="00CF0966"/>
    <w:rsid w:val="00CF0B5D"/>
    <w:rsid w:val="00CF0D8E"/>
    <w:rsid w:val="00CF0ED8"/>
    <w:rsid w:val="00CF105A"/>
    <w:rsid w:val="00CF141E"/>
    <w:rsid w:val="00CF2304"/>
    <w:rsid w:val="00CF28CB"/>
    <w:rsid w:val="00CF2BF2"/>
    <w:rsid w:val="00CF3206"/>
    <w:rsid w:val="00CF327D"/>
    <w:rsid w:val="00CF32A2"/>
    <w:rsid w:val="00CF3A5E"/>
    <w:rsid w:val="00CF3AA0"/>
    <w:rsid w:val="00CF3B90"/>
    <w:rsid w:val="00CF3C6C"/>
    <w:rsid w:val="00CF4D36"/>
    <w:rsid w:val="00CF5119"/>
    <w:rsid w:val="00CF5154"/>
    <w:rsid w:val="00CF57D2"/>
    <w:rsid w:val="00CF58A3"/>
    <w:rsid w:val="00CF5A3E"/>
    <w:rsid w:val="00CF6711"/>
    <w:rsid w:val="00CF67BE"/>
    <w:rsid w:val="00CF7092"/>
    <w:rsid w:val="00CF7CFC"/>
    <w:rsid w:val="00D00578"/>
    <w:rsid w:val="00D00B47"/>
    <w:rsid w:val="00D00CE9"/>
    <w:rsid w:val="00D01011"/>
    <w:rsid w:val="00D012FE"/>
    <w:rsid w:val="00D019E6"/>
    <w:rsid w:val="00D01C2B"/>
    <w:rsid w:val="00D01F99"/>
    <w:rsid w:val="00D02356"/>
    <w:rsid w:val="00D029B9"/>
    <w:rsid w:val="00D03119"/>
    <w:rsid w:val="00D034E3"/>
    <w:rsid w:val="00D03713"/>
    <w:rsid w:val="00D03907"/>
    <w:rsid w:val="00D04319"/>
    <w:rsid w:val="00D0485B"/>
    <w:rsid w:val="00D04AE5"/>
    <w:rsid w:val="00D05C35"/>
    <w:rsid w:val="00D0668F"/>
    <w:rsid w:val="00D067E8"/>
    <w:rsid w:val="00D07065"/>
    <w:rsid w:val="00D07443"/>
    <w:rsid w:val="00D07B7D"/>
    <w:rsid w:val="00D1028F"/>
    <w:rsid w:val="00D102FF"/>
    <w:rsid w:val="00D10D28"/>
    <w:rsid w:val="00D10F90"/>
    <w:rsid w:val="00D1126D"/>
    <w:rsid w:val="00D11BF0"/>
    <w:rsid w:val="00D129E3"/>
    <w:rsid w:val="00D133B3"/>
    <w:rsid w:val="00D13928"/>
    <w:rsid w:val="00D13AED"/>
    <w:rsid w:val="00D14411"/>
    <w:rsid w:val="00D14D05"/>
    <w:rsid w:val="00D14F70"/>
    <w:rsid w:val="00D15090"/>
    <w:rsid w:val="00D15256"/>
    <w:rsid w:val="00D15371"/>
    <w:rsid w:val="00D154D2"/>
    <w:rsid w:val="00D1555E"/>
    <w:rsid w:val="00D157FE"/>
    <w:rsid w:val="00D158B4"/>
    <w:rsid w:val="00D15B0E"/>
    <w:rsid w:val="00D15E8D"/>
    <w:rsid w:val="00D16054"/>
    <w:rsid w:val="00D16152"/>
    <w:rsid w:val="00D16338"/>
    <w:rsid w:val="00D16AFB"/>
    <w:rsid w:val="00D171EE"/>
    <w:rsid w:val="00D17A18"/>
    <w:rsid w:val="00D20633"/>
    <w:rsid w:val="00D20D79"/>
    <w:rsid w:val="00D20FE4"/>
    <w:rsid w:val="00D2106F"/>
    <w:rsid w:val="00D217D1"/>
    <w:rsid w:val="00D21B28"/>
    <w:rsid w:val="00D21CB7"/>
    <w:rsid w:val="00D234F8"/>
    <w:rsid w:val="00D23519"/>
    <w:rsid w:val="00D24E25"/>
    <w:rsid w:val="00D25064"/>
    <w:rsid w:val="00D2560B"/>
    <w:rsid w:val="00D258C8"/>
    <w:rsid w:val="00D25B96"/>
    <w:rsid w:val="00D26220"/>
    <w:rsid w:val="00D2657F"/>
    <w:rsid w:val="00D26712"/>
    <w:rsid w:val="00D268FA"/>
    <w:rsid w:val="00D26C94"/>
    <w:rsid w:val="00D26CD1"/>
    <w:rsid w:val="00D270A3"/>
    <w:rsid w:val="00D276C9"/>
    <w:rsid w:val="00D27949"/>
    <w:rsid w:val="00D27D84"/>
    <w:rsid w:val="00D303B1"/>
    <w:rsid w:val="00D30A8A"/>
    <w:rsid w:val="00D30F86"/>
    <w:rsid w:val="00D31177"/>
    <w:rsid w:val="00D325CC"/>
    <w:rsid w:val="00D325D3"/>
    <w:rsid w:val="00D32B3D"/>
    <w:rsid w:val="00D32E80"/>
    <w:rsid w:val="00D336B5"/>
    <w:rsid w:val="00D347BC"/>
    <w:rsid w:val="00D34B25"/>
    <w:rsid w:val="00D34EEF"/>
    <w:rsid w:val="00D34FF9"/>
    <w:rsid w:val="00D3526F"/>
    <w:rsid w:val="00D352D3"/>
    <w:rsid w:val="00D354AB"/>
    <w:rsid w:val="00D3585B"/>
    <w:rsid w:val="00D360BD"/>
    <w:rsid w:val="00D365FF"/>
    <w:rsid w:val="00D3681C"/>
    <w:rsid w:val="00D374E2"/>
    <w:rsid w:val="00D375EF"/>
    <w:rsid w:val="00D376A8"/>
    <w:rsid w:val="00D37737"/>
    <w:rsid w:val="00D37DF3"/>
    <w:rsid w:val="00D40270"/>
    <w:rsid w:val="00D403BE"/>
    <w:rsid w:val="00D405F5"/>
    <w:rsid w:val="00D4090A"/>
    <w:rsid w:val="00D409E6"/>
    <w:rsid w:val="00D40A4B"/>
    <w:rsid w:val="00D4119A"/>
    <w:rsid w:val="00D413BA"/>
    <w:rsid w:val="00D413E1"/>
    <w:rsid w:val="00D41534"/>
    <w:rsid w:val="00D41C38"/>
    <w:rsid w:val="00D42040"/>
    <w:rsid w:val="00D4245C"/>
    <w:rsid w:val="00D426D8"/>
    <w:rsid w:val="00D42A69"/>
    <w:rsid w:val="00D434D8"/>
    <w:rsid w:val="00D436FF"/>
    <w:rsid w:val="00D447E0"/>
    <w:rsid w:val="00D44992"/>
    <w:rsid w:val="00D44A67"/>
    <w:rsid w:val="00D44F9C"/>
    <w:rsid w:val="00D44FE9"/>
    <w:rsid w:val="00D4516B"/>
    <w:rsid w:val="00D45D67"/>
    <w:rsid w:val="00D45FDD"/>
    <w:rsid w:val="00D46AE8"/>
    <w:rsid w:val="00D47246"/>
    <w:rsid w:val="00D47271"/>
    <w:rsid w:val="00D472BB"/>
    <w:rsid w:val="00D47590"/>
    <w:rsid w:val="00D477D7"/>
    <w:rsid w:val="00D47AF1"/>
    <w:rsid w:val="00D47B29"/>
    <w:rsid w:val="00D47D5F"/>
    <w:rsid w:val="00D50C9B"/>
    <w:rsid w:val="00D51006"/>
    <w:rsid w:val="00D51026"/>
    <w:rsid w:val="00D51321"/>
    <w:rsid w:val="00D5133C"/>
    <w:rsid w:val="00D51622"/>
    <w:rsid w:val="00D51772"/>
    <w:rsid w:val="00D5183E"/>
    <w:rsid w:val="00D518E3"/>
    <w:rsid w:val="00D5197D"/>
    <w:rsid w:val="00D51ADA"/>
    <w:rsid w:val="00D51AFC"/>
    <w:rsid w:val="00D51CF1"/>
    <w:rsid w:val="00D51EDB"/>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B77"/>
    <w:rsid w:val="00D57E49"/>
    <w:rsid w:val="00D603F2"/>
    <w:rsid w:val="00D6072B"/>
    <w:rsid w:val="00D60E29"/>
    <w:rsid w:val="00D616AD"/>
    <w:rsid w:val="00D61816"/>
    <w:rsid w:val="00D61AD7"/>
    <w:rsid w:val="00D61EA3"/>
    <w:rsid w:val="00D6248F"/>
    <w:rsid w:val="00D624FB"/>
    <w:rsid w:val="00D62888"/>
    <w:rsid w:val="00D62A57"/>
    <w:rsid w:val="00D62D6C"/>
    <w:rsid w:val="00D62E30"/>
    <w:rsid w:val="00D6344F"/>
    <w:rsid w:val="00D634F2"/>
    <w:rsid w:val="00D63507"/>
    <w:rsid w:val="00D63C9B"/>
    <w:rsid w:val="00D63EC3"/>
    <w:rsid w:val="00D640B3"/>
    <w:rsid w:val="00D643B4"/>
    <w:rsid w:val="00D64CD5"/>
    <w:rsid w:val="00D64E84"/>
    <w:rsid w:val="00D64FD5"/>
    <w:rsid w:val="00D65253"/>
    <w:rsid w:val="00D65554"/>
    <w:rsid w:val="00D65871"/>
    <w:rsid w:val="00D65DA4"/>
    <w:rsid w:val="00D661B9"/>
    <w:rsid w:val="00D6622E"/>
    <w:rsid w:val="00D66915"/>
    <w:rsid w:val="00D66FF5"/>
    <w:rsid w:val="00D673D5"/>
    <w:rsid w:val="00D67B3B"/>
    <w:rsid w:val="00D70645"/>
    <w:rsid w:val="00D7092F"/>
    <w:rsid w:val="00D7095F"/>
    <w:rsid w:val="00D70CFF"/>
    <w:rsid w:val="00D71467"/>
    <w:rsid w:val="00D718BB"/>
    <w:rsid w:val="00D719EC"/>
    <w:rsid w:val="00D71B48"/>
    <w:rsid w:val="00D71EE4"/>
    <w:rsid w:val="00D7201B"/>
    <w:rsid w:val="00D722D1"/>
    <w:rsid w:val="00D7289E"/>
    <w:rsid w:val="00D72998"/>
    <w:rsid w:val="00D72B82"/>
    <w:rsid w:val="00D7322F"/>
    <w:rsid w:val="00D738AF"/>
    <w:rsid w:val="00D7391F"/>
    <w:rsid w:val="00D73AD4"/>
    <w:rsid w:val="00D73AF8"/>
    <w:rsid w:val="00D73B6A"/>
    <w:rsid w:val="00D745F5"/>
    <w:rsid w:val="00D74F5E"/>
    <w:rsid w:val="00D74F9F"/>
    <w:rsid w:val="00D750AA"/>
    <w:rsid w:val="00D75301"/>
    <w:rsid w:val="00D75339"/>
    <w:rsid w:val="00D75673"/>
    <w:rsid w:val="00D75CC1"/>
    <w:rsid w:val="00D75DBF"/>
    <w:rsid w:val="00D75F82"/>
    <w:rsid w:val="00D75FFC"/>
    <w:rsid w:val="00D7616A"/>
    <w:rsid w:val="00D76581"/>
    <w:rsid w:val="00D77B9C"/>
    <w:rsid w:val="00D77D1F"/>
    <w:rsid w:val="00D77F92"/>
    <w:rsid w:val="00D80482"/>
    <w:rsid w:val="00D80BAA"/>
    <w:rsid w:val="00D81202"/>
    <w:rsid w:val="00D81C9C"/>
    <w:rsid w:val="00D81E0A"/>
    <w:rsid w:val="00D81E8D"/>
    <w:rsid w:val="00D82E0C"/>
    <w:rsid w:val="00D8312F"/>
    <w:rsid w:val="00D838E9"/>
    <w:rsid w:val="00D83AD3"/>
    <w:rsid w:val="00D83B89"/>
    <w:rsid w:val="00D83D50"/>
    <w:rsid w:val="00D84E69"/>
    <w:rsid w:val="00D855C8"/>
    <w:rsid w:val="00D85AF6"/>
    <w:rsid w:val="00D85B8D"/>
    <w:rsid w:val="00D85DBD"/>
    <w:rsid w:val="00D861C3"/>
    <w:rsid w:val="00D8623A"/>
    <w:rsid w:val="00D864BA"/>
    <w:rsid w:val="00D870DD"/>
    <w:rsid w:val="00D874A3"/>
    <w:rsid w:val="00D87AF9"/>
    <w:rsid w:val="00D902C9"/>
    <w:rsid w:val="00D909DA"/>
    <w:rsid w:val="00D90B78"/>
    <w:rsid w:val="00D90D25"/>
    <w:rsid w:val="00D90D48"/>
    <w:rsid w:val="00D91410"/>
    <w:rsid w:val="00D91A30"/>
    <w:rsid w:val="00D91FD5"/>
    <w:rsid w:val="00D9207A"/>
    <w:rsid w:val="00D925EC"/>
    <w:rsid w:val="00D92721"/>
    <w:rsid w:val="00D935E0"/>
    <w:rsid w:val="00D9361B"/>
    <w:rsid w:val="00D936F9"/>
    <w:rsid w:val="00D9373F"/>
    <w:rsid w:val="00D9384F"/>
    <w:rsid w:val="00D93887"/>
    <w:rsid w:val="00D93BBA"/>
    <w:rsid w:val="00D942BE"/>
    <w:rsid w:val="00D949A2"/>
    <w:rsid w:val="00D94D5B"/>
    <w:rsid w:val="00D95615"/>
    <w:rsid w:val="00D9586C"/>
    <w:rsid w:val="00D95AAA"/>
    <w:rsid w:val="00D95AC1"/>
    <w:rsid w:val="00D95B8A"/>
    <w:rsid w:val="00D96124"/>
    <w:rsid w:val="00D96134"/>
    <w:rsid w:val="00D962A0"/>
    <w:rsid w:val="00D964F1"/>
    <w:rsid w:val="00D9669B"/>
    <w:rsid w:val="00D96907"/>
    <w:rsid w:val="00D96AFF"/>
    <w:rsid w:val="00D97272"/>
    <w:rsid w:val="00D9728D"/>
    <w:rsid w:val="00D9756E"/>
    <w:rsid w:val="00D97921"/>
    <w:rsid w:val="00D97A66"/>
    <w:rsid w:val="00D97E6D"/>
    <w:rsid w:val="00DA04F8"/>
    <w:rsid w:val="00DA0FF4"/>
    <w:rsid w:val="00DA1192"/>
    <w:rsid w:val="00DA18C2"/>
    <w:rsid w:val="00DA1EAD"/>
    <w:rsid w:val="00DA1FB7"/>
    <w:rsid w:val="00DA20D7"/>
    <w:rsid w:val="00DA3438"/>
    <w:rsid w:val="00DA34A1"/>
    <w:rsid w:val="00DA35A8"/>
    <w:rsid w:val="00DA381B"/>
    <w:rsid w:val="00DA3D6F"/>
    <w:rsid w:val="00DA3DC6"/>
    <w:rsid w:val="00DA4795"/>
    <w:rsid w:val="00DA4C45"/>
    <w:rsid w:val="00DA5740"/>
    <w:rsid w:val="00DA6D8D"/>
    <w:rsid w:val="00DA6F27"/>
    <w:rsid w:val="00DA6F6D"/>
    <w:rsid w:val="00DA7861"/>
    <w:rsid w:val="00DA7964"/>
    <w:rsid w:val="00DB023C"/>
    <w:rsid w:val="00DB041C"/>
    <w:rsid w:val="00DB0754"/>
    <w:rsid w:val="00DB0A2D"/>
    <w:rsid w:val="00DB1134"/>
    <w:rsid w:val="00DB25B0"/>
    <w:rsid w:val="00DB2618"/>
    <w:rsid w:val="00DB2A73"/>
    <w:rsid w:val="00DB2CB7"/>
    <w:rsid w:val="00DB32B4"/>
    <w:rsid w:val="00DB3BD6"/>
    <w:rsid w:val="00DB3EF9"/>
    <w:rsid w:val="00DB45F0"/>
    <w:rsid w:val="00DB491A"/>
    <w:rsid w:val="00DB4B9C"/>
    <w:rsid w:val="00DB4CF8"/>
    <w:rsid w:val="00DB4D19"/>
    <w:rsid w:val="00DB4D64"/>
    <w:rsid w:val="00DB4E26"/>
    <w:rsid w:val="00DB4E63"/>
    <w:rsid w:val="00DB52F3"/>
    <w:rsid w:val="00DB574F"/>
    <w:rsid w:val="00DB599B"/>
    <w:rsid w:val="00DB5F77"/>
    <w:rsid w:val="00DB702D"/>
    <w:rsid w:val="00DB721E"/>
    <w:rsid w:val="00DB72D3"/>
    <w:rsid w:val="00DB72E7"/>
    <w:rsid w:val="00DC0034"/>
    <w:rsid w:val="00DC02EA"/>
    <w:rsid w:val="00DC0403"/>
    <w:rsid w:val="00DC0F1B"/>
    <w:rsid w:val="00DC10CF"/>
    <w:rsid w:val="00DC11E8"/>
    <w:rsid w:val="00DC152B"/>
    <w:rsid w:val="00DC1756"/>
    <w:rsid w:val="00DC18FC"/>
    <w:rsid w:val="00DC1A21"/>
    <w:rsid w:val="00DC1BB7"/>
    <w:rsid w:val="00DC1C5D"/>
    <w:rsid w:val="00DC20BC"/>
    <w:rsid w:val="00DC211C"/>
    <w:rsid w:val="00DC2673"/>
    <w:rsid w:val="00DC28D1"/>
    <w:rsid w:val="00DC28FD"/>
    <w:rsid w:val="00DC2B71"/>
    <w:rsid w:val="00DC2BEE"/>
    <w:rsid w:val="00DC2C0F"/>
    <w:rsid w:val="00DC2F0D"/>
    <w:rsid w:val="00DC3205"/>
    <w:rsid w:val="00DC3243"/>
    <w:rsid w:val="00DC35B7"/>
    <w:rsid w:val="00DC3663"/>
    <w:rsid w:val="00DC3666"/>
    <w:rsid w:val="00DC3798"/>
    <w:rsid w:val="00DC3936"/>
    <w:rsid w:val="00DC3BD7"/>
    <w:rsid w:val="00DC4461"/>
    <w:rsid w:val="00DC50CB"/>
    <w:rsid w:val="00DC58DD"/>
    <w:rsid w:val="00DC59BD"/>
    <w:rsid w:val="00DC5B3F"/>
    <w:rsid w:val="00DC5FE5"/>
    <w:rsid w:val="00DC6278"/>
    <w:rsid w:val="00DC63A3"/>
    <w:rsid w:val="00DC6544"/>
    <w:rsid w:val="00DC65F4"/>
    <w:rsid w:val="00DC6AB5"/>
    <w:rsid w:val="00DC78C2"/>
    <w:rsid w:val="00DD0358"/>
    <w:rsid w:val="00DD0489"/>
    <w:rsid w:val="00DD05E8"/>
    <w:rsid w:val="00DD0B7C"/>
    <w:rsid w:val="00DD0CCC"/>
    <w:rsid w:val="00DD0D46"/>
    <w:rsid w:val="00DD17F6"/>
    <w:rsid w:val="00DD2447"/>
    <w:rsid w:val="00DD2E71"/>
    <w:rsid w:val="00DD34FE"/>
    <w:rsid w:val="00DD3822"/>
    <w:rsid w:val="00DD3DAB"/>
    <w:rsid w:val="00DD3FE7"/>
    <w:rsid w:val="00DD40A0"/>
    <w:rsid w:val="00DD49AD"/>
    <w:rsid w:val="00DD4BBB"/>
    <w:rsid w:val="00DD4C03"/>
    <w:rsid w:val="00DD5246"/>
    <w:rsid w:val="00DD5F3E"/>
    <w:rsid w:val="00DD68F0"/>
    <w:rsid w:val="00DD6FFF"/>
    <w:rsid w:val="00DD739C"/>
    <w:rsid w:val="00DD73E9"/>
    <w:rsid w:val="00DD78BE"/>
    <w:rsid w:val="00DD7B1E"/>
    <w:rsid w:val="00DD7E5D"/>
    <w:rsid w:val="00DE00E2"/>
    <w:rsid w:val="00DE10B5"/>
    <w:rsid w:val="00DE10D4"/>
    <w:rsid w:val="00DE1802"/>
    <w:rsid w:val="00DE1DAE"/>
    <w:rsid w:val="00DE209A"/>
    <w:rsid w:val="00DE31B4"/>
    <w:rsid w:val="00DE3D15"/>
    <w:rsid w:val="00DE3EE8"/>
    <w:rsid w:val="00DE519B"/>
    <w:rsid w:val="00DE5E63"/>
    <w:rsid w:val="00DE679B"/>
    <w:rsid w:val="00DE6B88"/>
    <w:rsid w:val="00DE6FF1"/>
    <w:rsid w:val="00DE703C"/>
    <w:rsid w:val="00DE76ED"/>
    <w:rsid w:val="00DE7DC1"/>
    <w:rsid w:val="00DF0219"/>
    <w:rsid w:val="00DF03C1"/>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4B08"/>
    <w:rsid w:val="00DF5D37"/>
    <w:rsid w:val="00DF6A58"/>
    <w:rsid w:val="00DF6F69"/>
    <w:rsid w:val="00DF7242"/>
    <w:rsid w:val="00DF7321"/>
    <w:rsid w:val="00DF73F1"/>
    <w:rsid w:val="00DF75D9"/>
    <w:rsid w:val="00DF76FD"/>
    <w:rsid w:val="00DF7919"/>
    <w:rsid w:val="00E0005C"/>
    <w:rsid w:val="00E0015F"/>
    <w:rsid w:val="00E00249"/>
    <w:rsid w:val="00E015D3"/>
    <w:rsid w:val="00E01C81"/>
    <w:rsid w:val="00E0201B"/>
    <w:rsid w:val="00E029A8"/>
    <w:rsid w:val="00E02BA2"/>
    <w:rsid w:val="00E02F1F"/>
    <w:rsid w:val="00E03404"/>
    <w:rsid w:val="00E0362B"/>
    <w:rsid w:val="00E03899"/>
    <w:rsid w:val="00E04B52"/>
    <w:rsid w:val="00E05C30"/>
    <w:rsid w:val="00E0601D"/>
    <w:rsid w:val="00E06117"/>
    <w:rsid w:val="00E06F80"/>
    <w:rsid w:val="00E0715C"/>
    <w:rsid w:val="00E07578"/>
    <w:rsid w:val="00E07819"/>
    <w:rsid w:val="00E07841"/>
    <w:rsid w:val="00E10253"/>
    <w:rsid w:val="00E10866"/>
    <w:rsid w:val="00E10A60"/>
    <w:rsid w:val="00E10AF0"/>
    <w:rsid w:val="00E10B15"/>
    <w:rsid w:val="00E10B3F"/>
    <w:rsid w:val="00E10B7A"/>
    <w:rsid w:val="00E1166B"/>
    <w:rsid w:val="00E1196E"/>
    <w:rsid w:val="00E12B5D"/>
    <w:rsid w:val="00E13429"/>
    <w:rsid w:val="00E13C3C"/>
    <w:rsid w:val="00E14A84"/>
    <w:rsid w:val="00E1522E"/>
    <w:rsid w:val="00E15366"/>
    <w:rsid w:val="00E15A13"/>
    <w:rsid w:val="00E16185"/>
    <w:rsid w:val="00E1637A"/>
    <w:rsid w:val="00E166B1"/>
    <w:rsid w:val="00E16825"/>
    <w:rsid w:val="00E16A83"/>
    <w:rsid w:val="00E16CD0"/>
    <w:rsid w:val="00E172AD"/>
    <w:rsid w:val="00E17363"/>
    <w:rsid w:val="00E20015"/>
    <w:rsid w:val="00E200AA"/>
    <w:rsid w:val="00E201BE"/>
    <w:rsid w:val="00E203AD"/>
    <w:rsid w:val="00E2053A"/>
    <w:rsid w:val="00E20B32"/>
    <w:rsid w:val="00E211DF"/>
    <w:rsid w:val="00E21B4A"/>
    <w:rsid w:val="00E21FDF"/>
    <w:rsid w:val="00E22503"/>
    <w:rsid w:val="00E22C02"/>
    <w:rsid w:val="00E22EB4"/>
    <w:rsid w:val="00E2424F"/>
    <w:rsid w:val="00E25BDE"/>
    <w:rsid w:val="00E25C84"/>
    <w:rsid w:val="00E25E4D"/>
    <w:rsid w:val="00E25F45"/>
    <w:rsid w:val="00E26430"/>
    <w:rsid w:val="00E264D4"/>
    <w:rsid w:val="00E266A9"/>
    <w:rsid w:val="00E26724"/>
    <w:rsid w:val="00E26F38"/>
    <w:rsid w:val="00E26FA4"/>
    <w:rsid w:val="00E27112"/>
    <w:rsid w:val="00E27531"/>
    <w:rsid w:val="00E27F8B"/>
    <w:rsid w:val="00E30E13"/>
    <w:rsid w:val="00E3111B"/>
    <w:rsid w:val="00E31533"/>
    <w:rsid w:val="00E31563"/>
    <w:rsid w:val="00E32C53"/>
    <w:rsid w:val="00E33333"/>
    <w:rsid w:val="00E3343C"/>
    <w:rsid w:val="00E337CE"/>
    <w:rsid w:val="00E33AAD"/>
    <w:rsid w:val="00E349F9"/>
    <w:rsid w:val="00E34A64"/>
    <w:rsid w:val="00E35563"/>
    <w:rsid w:val="00E36002"/>
    <w:rsid w:val="00E360F9"/>
    <w:rsid w:val="00E3683E"/>
    <w:rsid w:val="00E36AEA"/>
    <w:rsid w:val="00E36F13"/>
    <w:rsid w:val="00E36FED"/>
    <w:rsid w:val="00E37724"/>
    <w:rsid w:val="00E3799B"/>
    <w:rsid w:val="00E37B3D"/>
    <w:rsid w:val="00E37BB1"/>
    <w:rsid w:val="00E37DF7"/>
    <w:rsid w:val="00E37FC8"/>
    <w:rsid w:val="00E400A8"/>
    <w:rsid w:val="00E40370"/>
    <w:rsid w:val="00E40E34"/>
    <w:rsid w:val="00E414B2"/>
    <w:rsid w:val="00E41DC7"/>
    <w:rsid w:val="00E42176"/>
    <w:rsid w:val="00E42276"/>
    <w:rsid w:val="00E426D2"/>
    <w:rsid w:val="00E42752"/>
    <w:rsid w:val="00E43292"/>
    <w:rsid w:val="00E443EF"/>
    <w:rsid w:val="00E4463B"/>
    <w:rsid w:val="00E44F15"/>
    <w:rsid w:val="00E4541E"/>
    <w:rsid w:val="00E46BF6"/>
    <w:rsid w:val="00E47045"/>
    <w:rsid w:val="00E473E7"/>
    <w:rsid w:val="00E47406"/>
    <w:rsid w:val="00E4764D"/>
    <w:rsid w:val="00E47803"/>
    <w:rsid w:val="00E47A61"/>
    <w:rsid w:val="00E50115"/>
    <w:rsid w:val="00E50125"/>
    <w:rsid w:val="00E5079B"/>
    <w:rsid w:val="00E50891"/>
    <w:rsid w:val="00E50906"/>
    <w:rsid w:val="00E50937"/>
    <w:rsid w:val="00E50C51"/>
    <w:rsid w:val="00E50F15"/>
    <w:rsid w:val="00E51055"/>
    <w:rsid w:val="00E5198B"/>
    <w:rsid w:val="00E51AFD"/>
    <w:rsid w:val="00E51CC5"/>
    <w:rsid w:val="00E51F43"/>
    <w:rsid w:val="00E522BD"/>
    <w:rsid w:val="00E52695"/>
    <w:rsid w:val="00E52912"/>
    <w:rsid w:val="00E529C5"/>
    <w:rsid w:val="00E53687"/>
    <w:rsid w:val="00E53935"/>
    <w:rsid w:val="00E543EC"/>
    <w:rsid w:val="00E545FA"/>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4A60"/>
    <w:rsid w:val="00E65149"/>
    <w:rsid w:val="00E65894"/>
    <w:rsid w:val="00E65AC8"/>
    <w:rsid w:val="00E65D99"/>
    <w:rsid w:val="00E65F04"/>
    <w:rsid w:val="00E6650D"/>
    <w:rsid w:val="00E66611"/>
    <w:rsid w:val="00E6709D"/>
    <w:rsid w:val="00E670A2"/>
    <w:rsid w:val="00E67126"/>
    <w:rsid w:val="00E67B07"/>
    <w:rsid w:val="00E67B75"/>
    <w:rsid w:val="00E67F50"/>
    <w:rsid w:val="00E70605"/>
    <w:rsid w:val="00E71634"/>
    <w:rsid w:val="00E723AE"/>
    <w:rsid w:val="00E723F4"/>
    <w:rsid w:val="00E72B95"/>
    <w:rsid w:val="00E72DA7"/>
    <w:rsid w:val="00E72FC0"/>
    <w:rsid w:val="00E733A2"/>
    <w:rsid w:val="00E73991"/>
    <w:rsid w:val="00E73DDF"/>
    <w:rsid w:val="00E73E59"/>
    <w:rsid w:val="00E74157"/>
    <w:rsid w:val="00E74214"/>
    <w:rsid w:val="00E7488E"/>
    <w:rsid w:val="00E748F6"/>
    <w:rsid w:val="00E75006"/>
    <w:rsid w:val="00E7507B"/>
    <w:rsid w:val="00E75165"/>
    <w:rsid w:val="00E758D4"/>
    <w:rsid w:val="00E75D26"/>
    <w:rsid w:val="00E75F99"/>
    <w:rsid w:val="00E761C1"/>
    <w:rsid w:val="00E763D5"/>
    <w:rsid w:val="00E764E4"/>
    <w:rsid w:val="00E76512"/>
    <w:rsid w:val="00E76F82"/>
    <w:rsid w:val="00E76FF4"/>
    <w:rsid w:val="00E76FF5"/>
    <w:rsid w:val="00E779BB"/>
    <w:rsid w:val="00E77CEA"/>
    <w:rsid w:val="00E77DDB"/>
    <w:rsid w:val="00E77E54"/>
    <w:rsid w:val="00E80A2F"/>
    <w:rsid w:val="00E80BD3"/>
    <w:rsid w:val="00E81220"/>
    <w:rsid w:val="00E81A6A"/>
    <w:rsid w:val="00E81B6D"/>
    <w:rsid w:val="00E81D41"/>
    <w:rsid w:val="00E82070"/>
    <w:rsid w:val="00E8210D"/>
    <w:rsid w:val="00E8251F"/>
    <w:rsid w:val="00E82891"/>
    <w:rsid w:val="00E82E88"/>
    <w:rsid w:val="00E834C4"/>
    <w:rsid w:val="00E8353D"/>
    <w:rsid w:val="00E835FD"/>
    <w:rsid w:val="00E83F8F"/>
    <w:rsid w:val="00E8435D"/>
    <w:rsid w:val="00E843BA"/>
    <w:rsid w:val="00E8494A"/>
    <w:rsid w:val="00E8498A"/>
    <w:rsid w:val="00E84D9C"/>
    <w:rsid w:val="00E85659"/>
    <w:rsid w:val="00E859C0"/>
    <w:rsid w:val="00E85C9D"/>
    <w:rsid w:val="00E860FF"/>
    <w:rsid w:val="00E861F5"/>
    <w:rsid w:val="00E865DA"/>
    <w:rsid w:val="00E87096"/>
    <w:rsid w:val="00E870D7"/>
    <w:rsid w:val="00E872F7"/>
    <w:rsid w:val="00E8754C"/>
    <w:rsid w:val="00E87A2D"/>
    <w:rsid w:val="00E87C36"/>
    <w:rsid w:val="00E87E4D"/>
    <w:rsid w:val="00E87FE2"/>
    <w:rsid w:val="00E9132A"/>
    <w:rsid w:val="00E91768"/>
    <w:rsid w:val="00E91944"/>
    <w:rsid w:val="00E91BE7"/>
    <w:rsid w:val="00E9249C"/>
    <w:rsid w:val="00E924CF"/>
    <w:rsid w:val="00E935AD"/>
    <w:rsid w:val="00E93A9F"/>
    <w:rsid w:val="00E93C3F"/>
    <w:rsid w:val="00E93CF4"/>
    <w:rsid w:val="00E9412F"/>
    <w:rsid w:val="00E9422B"/>
    <w:rsid w:val="00E94A1B"/>
    <w:rsid w:val="00E94BA5"/>
    <w:rsid w:val="00E94BAD"/>
    <w:rsid w:val="00E94D4F"/>
    <w:rsid w:val="00E94E28"/>
    <w:rsid w:val="00E95019"/>
    <w:rsid w:val="00E953DE"/>
    <w:rsid w:val="00E95443"/>
    <w:rsid w:val="00E95451"/>
    <w:rsid w:val="00E955DD"/>
    <w:rsid w:val="00E9561E"/>
    <w:rsid w:val="00E9569D"/>
    <w:rsid w:val="00E95849"/>
    <w:rsid w:val="00E967BD"/>
    <w:rsid w:val="00E97C56"/>
    <w:rsid w:val="00EA0095"/>
    <w:rsid w:val="00EA0A8A"/>
    <w:rsid w:val="00EA10CD"/>
    <w:rsid w:val="00EA1435"/>
    <w:rsid w:val="00EA1F1F"/>
    <w:rsid w:val="00EA216D"/>
    <w:rsid w:val="00EA252B"/>
    <w:rsid w:val="00EA3B62"/>
    <w:rsid w:val="00EA3D46"/>
    <w:rsid w:val="00EA3E7B"/>
    <w:rsid w:val="00EA3EEE"/>
    <w:rsid w:val="00EA4A3A"/>
    <w:rsid w:val="00EA4C0B"/>
    <w:rsid w:val="00EA4CA0"/>
    <w:rsid w:val="00EA5692"/>
    <w:rsid w:val="00EA56E3"/>
    <w:rsid w:val="00EA62C2"/>
    <w:rsid w:val="00EA6602"/>
    <w:rsid w:val="00EA685A"/>
    <w:rsid w:val="00EA6BCC"/>
    <w:rsid w:val="00EA702C"/>
    <w:rsid w:val="00EA7551"/>
    <w:rsid w:val="00EB0AAB"/>
    <w:rsid w:val="00EB0B20"/>
    <w:rsid w:val="00EB1F2C"/>
    <w:rsid w:val="00EB2082"/>
    <w:rsid w:val="00EB2141"/>
    <w:rsid w:val="00EB2B56"/>
    <w:rsid w:val="00EB2E62"/>
    <w:rsid w:val="00EB33CC"/>
    <w:rsid w:val="00EB367F"/>
    <w:rsid w:val="00EB3979"/>
    <w:rsid w:val="00EB3BE7"/>
    <w:rsid w:val="00EB3C30"/>
    <w:rsid w:val="00EB3E13"/>
    <w:rsid w:val="00EB486E"/>
    <w:rsid w:val="00EB4A9F"/>
    <w:rsid w:val="00EB525A"/>
    <w:rsid w:val="00EB5BD5"/>
    <w:rsid w:val="00EB79E3"/>
    <w:rsid w:val="00EB7BDA"/>
    <w:rsid w:val="00EC0301"/>
    <w:rsid w:val="00EC1159"/>
    <w:rsid w:val="00EC154C"/>
    <w:rsid w:val="00EC2186"/>
    <w:rsid w:val="00EC230D"/>
    <w:rsid w:val="00EC24B5"/>
    <w:rsid w:val="00EC27BC"/>
    <w:rsid w:val="00EC4299"/>
    <w:rsid w:val="00EC43F1"/>
    <w:rsid w:val="00EC4B24"/>
    <w:rsid w:val="00EC4D44"/>
    <w:rsid w:val="00EC5A70"/>
    <w:rsid w:val="00EC61A6"/>
    <w:rsid w:val="00EC6392"/>
    <w:rsid w:val="00EC6AD8"/>
    <w:rsid w:val="00EC74CC"/>
    <w:rsid w:val="00EC75DA"/>
    <w:rsid w:val="00EC772C"/>
    <w:rsid w:val="00EC7DA6"/>
    <w:rsid w:val="00ED0457"/>
    <w:rsid w:val="00ED0C00"/>
    <w:rsid w:val="00ED0F51"/>
    <w:rsid w:val="00ED13AC"/>
    <w:rsid w:val="00ED1545"/>
    <w:rsid w:val="00ED1830"/>
    <w:rsid w:val="00ED1BEF"/>
    <w:rsid w:val="00ED207E"/>
    <w:rsid w:val="00ED21C5"/>
    <w:rsid w:val="00ED250D"/>
    <w:rsid w:val="00ED2D2E"/>
    <w:rsid w:val="00ED35A1"/>
    <w:rsid w:val="00ED4547"/>
    <w:rsid w:val="00ED5C50"/>
    <w:rsid w:val="00ED6203"/>
    <w:rsid w:val="00ED6AC0"/>
    <w:rsid w:val="00ED6C89"/>
    <w:rsid w:val="00ED7B87"/>
    <w:rsid w:val="00ED7F3C"/>
    <w:rsid w:val="00EE0500"/>
    <w:rsid w:val="00EE05F8"/>
    <w:rsid w:val="00EE0827"/>
    <w:rsid w:val="00EE11F0"/>
    <w:rsid w:val="00EE1A68"/>
    <w:rsid w:val="00EE276D"/>
    <w:rsid w:val="00EE2D47"/>
    <w:rsid w:val="00EE3143"/>
    <w:rsid w:val="00EE3293"/>
    <w:rsid w:val="00EE344D"/>
    <w:rsid w:val="00EE34CC"/>
    <w:rsid w:val="00EE3570"/>
    <w:rsid w:val="00EE3794"/>
    <w:rsid w:val="00EE3BC0"/>
    <w:rsid w:val="00EE3D00"/>
    <w:rsid w:val="00EE40F8"/>
    <w:rsid w:val="00EE4256"/>
    <w:rsid w:val="00EE435F"/>
    <w:rsid w:val="00EE4B2E"/>
    <w:rsid w:val="00EE4B5A"/>
    <w:rsid w:val="00EE5200"/>
    <w:rsid w:val="00EE525A"/>
    <w:rsid w:val="00EE5330"/>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AD3"/>
    <w:rsid w:val="00EF1DEF"/>
    <w:rsid w:val="00EF1F70"/>
    <w:rsid w:val="00EF3020"/>
    <w:rsid w:val="00EF33D6"/>
    <w:rsid w:val="00EF3D8B"/>
    <w:rsid w:val="00EF3F35"/>
    <w:rsid w:val="00EF4279"/>
    <w:rsid w:val="00EF43E3"/>
    <w:rsid w:val="00EF54BE"/>
    <w:rsid w:val="00EF57B9"/>
    <w:rsid w:val="00EF57EE"/>
    <w:rsid w:val="00EF593D"/>
    <w:rsid w:val="00EF5AAB"/>
    <w:rsid w:val="00EF6920"/>
    <w:rsid w:val="00EF6939"/>
    <w:rsid w:val="00EF6D21"/>
    <w:rsid w:val="00EF7123"/>
    <w:rsid w:val="00EF73F5"/>
    <w:rsid w:val="00EF78E0"/>
    <w:rsid w:val="00EF7B67"/>
    <w:rsid w:val="00F000B3"/>
    <w:rsid w:val="00F00108"/>
    <w:rsid w:val="00F00E9D"/>
    <w:rsid w:val="00F01763"/>
    <w:rsid w:val="00F0179A"/>
    <w:rsid w:val="00F01D6D"/>
    <w:rsid w:val="00F02210"/>
    <w:rsid w:val="00F02B0E"/>
    <w:rsid w:val="00F02FFB"/>
    <w:rsid w:val="00F030D4"/>
    <w:rsid w:val="00F036A4"/>
    <w:rsid w:val="00F03F58"/>
    <w:rsid w:val="00F0418E"/>
    <w:rsid w:val="00F041E4"/>
    <w:rsid w:val="00F0437D"/>
    <w:rsid w:val="00F045C8"/>
    <w:rsid w:val="00F0464B"/>
    <w:rsid w:val="00F046DD"/>
    <w:rsid w:val="00F047DE"/>
    <w:rsid w:val="00F050FE"/>
    <w:rsid w:val="00F0517A"/>
    <w:rsid w:val="00F051A6"/>
    <w:rsid w:val="00F05312"/>
    <w:rsid w:val="00F05FEE"/>
    <w:rsid w:val="00F060A6"/>
    <w:rsid w:val="00F06B8C"/>
    <w:rsid w:val="00F06C28"/>
    <w:rsid w:val="00F06E84"/>
    <w:rsid w:val="00F0748C"/>
    <w:rsid w:val="00F0763E"/>
    <w:rsid w:val="00F07C3E"/>
    <w:rsid w:val="00F10167"/>
    <w:rsid w:val="00F107F1"/>
    <w:rsid w:val="00F1100D"/>
    <w:rsid w:val="00F1112D"/>
    <w:rsid w:val="00F1129C"/>
    <w:rsid w:val="00F1147D"/>
    <w:rsid w:val="00F1152B"/>
    <w:rsid w:val="00F11996"/>
    <w:rsid w:val="00F11D70"/>
    <w:rsid w:val="00F11F1A"/>
    <w:rsid w:val="00F122C2"/>
    <w:rsid w:val="00F12751"/>
    <w:rsid w:val="00F12A0E"/>
    <w:rsid w:val="00F12F55"/>
    <w:rsid w:val="00F138F3"/>
    <w:rsid w:val="00F1391D"/>
    <w:rsid w:val="00F13AFB"/>
    <w:rsid w:val="00F152F7"/>
    <w:rsid w:val="00F15B91"/>
    <w:rsid w:val="00F15B9F"/>
    <w:rsid w:val="00F15DF1"/>
    <w:rsid w:val="00F15FF1"/>
    <w:rsid w:val="00F16653"/>
    <w:rsid w:val="00F16811"/>
    <w:rsid w:val="00F1681A"/>
    <w:rsid w:val="00F16821"/>
    <w:rsid w:val="00F16C05"/>
    <w:rsid w:val="00F1700D"/>
    <w:rsid w:val="00F17295"/>
    <w:rsid w:val="00F1754A"/>
    <w:rsid w:val="00F176D1"/>
    <w:rsid w:val="00F17ADE"/>
    <w:rsid w:val="00F17DDF"/>
    <w:rsid w:val="00F17E6F"/>
    <w:rsid w:val="00F20A05"/>
    <w:rsid w:val="00F20A71"/>
    <w:rsid w:val="00F20D22"/>
    <w:rsid w:val="00F2160D"/>
    <w:rsid w:val="00F21DC6"/>
    <w:rsid w:val="00F237F9"/>
    <w:rsid w:val="00F23AE0"/>
    <w:rsid w:val="00F23C8D"/>
    <w:rsid w:val="00F23D83"/>
    <w:rsid w:val="00F2417A"/>
    <w:rsid w:val="00F24786"/>
    <w:rsid w:val="00F24B39"/>
    <w:rsid w:val="00F24CFF"/>
    <w:rsid w:val="00F2573B"/>
    <w:rsid w:val="00F2604E"/>
    <w:rsid w:val="00F266D2"/>
    <w:rsid w:val="00F26986"/>
    <w:rsid w:val="00F2764D"/>
    <w:rsid w:val="00F2774F"/>
    <w:rsid w:val="00F2775A"/>
    <w:rsid w:val="00F27904"/>
    <w:rsid w:val="00F27E1C"/>
    <w:rsid w:val="00F3008E"/>
    <w:rsid w:val="00F311A2"/>
    <w:rsid w:val="00F31219"/>
    <w:rsid w:val="00F3148D"/>
    <w:rsid w:val="00F31656"/>
    <w:rsid w:val="00F31784"/>
    <w:rsid w:val="00F317EF"/>
    <w:rsid w:val="00F32201"/>
    <w:rsid w:val="00F32C00"/>
    <w:rsid w:val="00F3302C"/>
    <w:rsid w:val="00F3357C"/>
    <w:rsid w:val="00F336C0"/>
    <w:rsid w:val="00F339BE"/>
    <w:rsid w:val="00F34A9A"/>
    <w:rsid w:val="00F34D97"/>
    <w:rsid w:val="00F3516B"/>
    <w:rsid w:val="00F35514"/>
    <w:rsid w:val="00F35685"/>
    <w:rsid w:val="00F356F1"/>
    <w:rsid w:val="00F35790"/>
    <w:rsid w:val="00F358EB"/>
    <w:rsid w:val="00F36221"/>
    <w:rsid w:val="00F367B6"/>
    <w:rsid w:val="00F367EA"/>
    <w:rsid w:val="00F368A3"/>
    <w:rsid w:val="00F3697F"/>
    <w:rsid w:val="00F37317"/>
    <w:rsid w:val="00F379E7"/>
    <w:rsid w:val="00F379EA"/>
    <w:rsid w:val="00F37D0D"/>
    <w:rsid w:val="00F37F15"/>
    <w:rsid w:val="00F406F1"/>
    <w:rsid w:val="00F40B0B"/>
    <w:rsid w:val="00F40E5E"/>
    <w:rsid w:val="00F40F7E"/>
    <w:rsid w:val="00F412C8"/>
    <w:rsid w:val="00F4130E"/>
    <w:rsid w:val="00F4131C"/>
    <w:rsid w:val="00F414A8"/>
    <w:rsid w:val="00F419AE"/>
    <w:rsid w:val="00F41F53"/>
    <w:rsid w:val="00F428D5"/>
    <w:rsid w:val="00F429AB"/>
    <w:rsid w:val="00F42A8C"/>
    <w:rsid w:val="00F433CD"/>
    <w:rsid w:val="00F4382B"/>
    <w:rsid w:val="00F43FA6"/>
    <w:rsid w:val="00F45081"/>
    <w:rsid w:val="00F450E5"/>
    <w:rsid w:val="00F45414"/>
    <w:rsid w:val="00F45A38"/>
    <w:rsid w:val="00F45E18"/>
    <w:rsid w:val="00F45ED9"/>
    <w:rsid w:val="00F4614B"/>
    <w:rsid w:val="00F468EB"/>
    <w:rsid w:val="00F470B7"/>
    <w:rsid w:val="00F5016C"/>
    <w:rsid w:val="00F5027A"/>
    <w:rsid w:val="00F50402"/>
    <w:rsid w:val="00F50603"/>
    <w:rsid w:val="00F51151"/>
    <w:rsid w:val="00F515E9"/>
    <w:rsid w:val="00F516F6"/>
    <w:rsid w:val="00F51ABE"/>
    <w:rsid w:val="00F51B51"/>
    <w:rsid w:val="00F521CE"/>
    <w:rsid w:val="00F52584"/>
    <w:rsid w:val="00F53B33"/>
    <w:rsid w:val="00F54EAC"/>
    <w:rsid w:val="00F5520B"/>
    <w:rsid w:val="00F557C0"/>
    <w:rsid w:val="00F5581C"/>
    <w:rsid w:val="00F559A8"/>
    <w:rsid w:val="00F55A3C"/>
    <w:rsid w:val="00F55BC0"/>
    <w:rsid w:val="00F55BE1"/>
    <w:rsid w:val="00F6060C"/>
    <w:rsid w:val="00F60F6C"/>
    <w:rsid w:val="00F60F99"/>
    <w:rsid w:val="00F610D4"/>
    <w:rsid w:val="00F613EB"/>
    <w:rsid w:val="00F6186A"/>
    <w:rsid w:val="00F61E62"/>
    <w:rsid w:val="00F61F15"/>
    <w:rsid w:val="00F62C87"/>
    <w:rsid w:val="00F630D3"/>
    <w:rsid w:val="00F63A41"/>
    <w:rsid w:val="00F63EFA"/>
    <w:rsid w:val="00F64529"/>
    <w:rsid w:val="00F64DAF"/>
    <w:rsid w:val="00F64FA1"/>
    <w:rsid w:val="00F65487"/>
    <w:rsid w:val="00F65CA7"/>
    <w:rsid w:val="00F66025"/>
    <w:rsid w:val="00F660BF"/>
    <w:rsid w:val="00F66654"/>
    <w:rsid w:val="00F668EE"/>
    <w:rsid w:val="00F66DCA"/>
    <w:rsid w:val="00F67021"/>
    <w:rsid w:val="00F67211"/>
    <w:rsid w:val="00F6755C"/>
    <w:rsid w:val="00F675AD"/>
    <w:rsid w:val="00F67910"/>
    <w:rsid w:val="00F67CED"/>
    <w:rsid w:val="00F67D09"/>
    <w:rsid w:val="00F70A2E"/>
    <w:rsid w:val="00F70D46"/>
    <w:rsid w:val="00F716B1"/>
    <w:rsid w:val="00F722BF"/>
    <w:rsid w:val="00F7240A"/>
    <w:rsid w:val="00F72623"/>
    <w:rsid w:val="00F72696"/>
    <w:rsid w:val="00F72F76"/>
    <w:rsid w:val="00F73512"/>
    <w:rsid w:val="00F73890"/>
    <w:rsid w:val="00F7393F"/>
    <w:rsid w:val="00F73B6D"/>
    <w:rsid w:val="00F755CD"/>
    <w:rsid w:val="00F75B22"/>
    <w:rsid w:val="00F75F59"/>
    <w:rsid w:val="00F76089"/>
    <w:rsid w:val="00F76721"/>
    <w:rsid w:val="00F76A59"/>
    <w:rsid w:val="00F7724D"/>
    <w:rsid w:val="00F77A6A"/>
    <w:rsid w:val="00F77F23"/>
    <w:rsid w:val="00F80049"/>
    <w:rsid w:val="00F80476"/>
    <w:rsid w:val="00F8054F"/>
    <w:rsid w:val="00F814D5"/>
    <w:rsid w:val="00F819CC"/>
    <w:rsid w:val="00F81A5F"/>
    <w:rsid w:val="00F81A8D"/>
    <w:rsid w:val="00F820E2"/>
    <w:rsid w:val="00F82587"/>
    <w:rsid w:val="00F8271B"/>
    <w:rsid w:val="00F8281A"/>
    <w:rsid w:val="00F82AAB"/>
    <w:rsid w:val="00F82B2F"/>
    <w:rsid w:val="00F82FD4"/>
    <w:rsid w:val="00F83497"/>
    <w:rsid w:val="00F83807"/>
    <w:rsid w:val="00F83BF5"/>
    <w:rsid w:val="00F83D7E"/>
    <w:rsid w:val="00F84048"/>
    <w:rsid w:val="00F84063"/>
    <w:rsid w:val="00F844E4"/>
    <w:rsid w:val="00F84A0E"/>
    <w:rsid w:val="00F84A9E"/>
    <w:rsid w:val="00F854B0"/>
    <w:rsid w:val="00F8558C"/>
    <w:rsid w:val="00F856D7"/>
    <w:rsid w:val="00F85709"/>
    <w:rsid w:val="00F85E81"/>
    <w:rsid w:val="00F85E9A"/>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1B32"/>
    <w:rsid w:val="00F920C1"/>
    <w:rsid w:val="00F92776"/>
    <w:rsid w:val="00F92BFF"/>
    <w:rsid w:val="00F93309"/>
    <w:rsid w:val="00F93D58"/>
    <w:rsid w:val="00F94258"/>
    <w:rsid w:val="00F94776"/>
    <w:rsid w:val="00F95222"/>
    <w:rsid w:val="00F955B3"/>
    <w:rsid w:val="00F95C5E"/>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163"/>
    <w:rsid w:val="00FA55B6"/>
    <w:rsid w:val="00FA55E1"/>
    <w:rsid w:val="00FA5EC7"/>
    <w:rsid w:val="00FA6399"/>
    <w:rsid w:val="00FA6944"/>
    <w:rsid w:val="00FA6A8D"/>
    <w:rsid w:val="00FA7093"/>
    <w:rsid w:val="00FA713C"/>
    <w:rsid w:val="00FA7293"/>
    <w:rsid w:val="00FA75D3"/>
    <w:rsid w:val="00FA7760"/>
    <w:rsid w:val="00FA7942"/>
    <w:rsid w:val="00FA7CD2"/>
    <w:rsid w:val="00FA7E5F"/>
    <w:rsid w:val="00FB01E7"/>
    <w:rsid w:val="00FB05A3"/>
    <w:rsid w:val="00FB0739"/>
    <w:rsid w:val="00FB0A7B"/>
    <w:rsid w:val="00FB0FBD"/>
    <w:rsid w:val="00FB1D9F"/>
    <w:rsid w:val="00FB1E06"/>
    <w:rsid w:val="00FB1F1A"/>
    <w:rsid w:val="00FB2937"/>
    <w:rsid w:val="00FB2D69"/>
    <w:rsid w:val="00FB31F4"/>
    <w:rsid w:val="00FB3294"/>
    <w:rsid w:val="00FB32C2"/>
    <w:rsid w:val="00FB3395"/>
    <w:rsid w:val="00FB34EA"/>
    <w:rsid w:val="00FB3685"/>
    <w:rsid w:val="00FB36C4"/>
    <w:rsid w:val="00FB3B6D"/>
    <w:rsid w:val="00FB494D"/>
    <w:rsid w:val="00FB4C4A"/>
    <w:rsid w:val="00FB4D18"/>
    <w:rsid w:val="00FB593F"/>
    <w:rsid w:val="00FB5A5C"/>
    <w:rsid w:val="00FB5AF0"/>
    <w:rsid w:val="00FB5D70"/>
    <w:rsid w:val="00FB64BF"/>
    <w:rsid w:val="00FB65B5"/>
    <w:rsid w:val="00FB6EB3"/>
    <w:rsid w:val="00FB73ED"/>
    <w:rsid w:val="00FB778E"/>
    <w:rsid w:val="00FB778F"/>
    <w:rsid w:val="00FB78C6"/>
    <w:rsid w:val="00FB79FD"/>
    <w:rsid w:val="00FB7FEA"/>
    <w:rsid w:val="00FC08C2"/>
    <w:rsid w:val="00FC0FF8"/>
    <w:rsid w:val="00FC116A"/>
    <w:rsid w:val="00FC13B2"/>
    <w:rsid w:val="00FC13F4"/>
    <w:rsid w:val="00FC1DDF"/>
    <w:rsid w:val="00FC21E1"/>
    <w:rsid w:val="00FC325B"/>
    <w:rsid w:val="00FC32D1"/>
    <w:rsid w:val="00FC3456"/>
    <w:rsid w:val="00FC34D8"/>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0F79"/>
    <w:rsid w:val="00FD1230"/>
    <w:rsid w:val="00FD126F"/>
    <w:rsid w:val="00FD1397"/>
    <w:rsid w:val="00FD1438"/>
    <w:rsid w:val="00FD1924"/>
    <w:rsid w:val="00FD1B80"/>
    <w:rsid w:val="00FD1BEE"/>
    <w:rsid w:val="00FD1CB2"/>
    <w:rsid w:val="00FD1FA7"/>
    <w:rsid w:val="00FD1FDC"/>
    <w:rsid w:val="00FD247D"/>
    <w:rsid w:val="00FD2661"/>
    <w:rsid w:val="00FD268F"/>
    <w:rsid w:val="00FD29DE"/>
    <w:rsid w:val="00FD3062"/>
    <w:rsid w:val="00FD3436"/>
    <w:rsid w:val="00FD3B30"/>
    <w:rsid w:val="00FD3B66"/>
    <w:rsid w:val="00FD3CC9"/>
    <w:rsid w:val="00FD3CD1"/>
    <w:rsid w:val="00FD3E0F"/>
    <w:rsid w:val="00FD3F28"/>
    <w:rsid w:val="00FD444B"/>
    <w:rsid w:val="00FD463C"/>
    <w:rsid w:val="00FD4A05"/>
    <w:rsid w:val="00FD4A64"/>
    <w:rsid w:val="00FD4AB6"/>
    <w:rsid w:val="00FD5234"/>
    <w:rsid w:val="00FD5325"/>
    <w:rsid w:val="00FD537D"/>
    <w:rsid w:val="00FD561E"/>
    <w:rsid w:val="00FD595A"/>
    <w:rsid w:val="00FD6567"/>
    <w:rsid w:val="00FD78EE"/>
    <w:rsid w:val="00FD7B1B"/>
    <w:rsid w:val="00FD7C9C"/>
    <w:rsid w:val="00FE0158"/>
    <w:rsid w:val="00FE0245"/>
    <w:rsid w:val="00FE052D"/>
    <w:rsid w:val="00FE0812"/>
    <w:rsid w:val="00FE1114"/>
    <w:rsid w:val="00FE121C"/>
    <w:rsid w:val="00FE138F"/>
    <w:rsid w:val="00FE1531"/>
    <w:rsid w:val="00FE16E4"/>
    <w:rsid w:val="00FE1BCD"/>
    <w:rsid w:val="00FE1F11"/>
    <w:rsid w:val="00FE2EEF"/>
    <w:rsid w:val="00FE4181"/>
    <w:rsid w:val="00FE41F0"/>
    <w:rsid w:val="00FE43DF"/>
    <w:rsid w:val="00FE46F8"/>
    <w:rsid w:val="00FE4DCA"/>
    <w:rsid w:val="00FE4FFF"/>
    <w:rsid w:val="00FE544F"/>
    <w:rsid w:val="00FE5799"/>
    <w:rsid w:val="00FE5B8D"/>
    <w:rsid w:val="00FE5F68"/>
    <w:rsid w:val="00FE5FC2"/>
    <w:rsid w:val="00FE66CC"/>
    <w:rsid w:val="00FE6862"/>
    <w:rsid w:val="00FE6FDE"/>
    <w:rsid w:val="00FE7141"/>
    <w:rsid w:val="00FE767C"/>
    <w:rsid w:val="00FE7E82"/>
    <w:rsid w:val="00FF03E0"/>
    <w:rsid w:val="00FF03F3"/>
    <w:rsid w:val="00FF06F4"/>
    <w:rsid w:val="00FF0850"/>
    <w:rsid w:val="00FF1213"/>
    <w:rsid w:val="00FF1378"/>
    <w:rsid w:val="00FF17D5"/>
    <w:rsid w:val="00FF1BBD"/>
    <w:rsid w:val="00FF209A"/>
    <w:rsid w:val="00FF2191"/>
    <w:rsid w:val="00FF2E40"/>
    <w:rsid w:val="00FF3645"/>
    <w:rsid w:val="00FF3E8C"/>
    <w:rsid w:val="00FF4451"/>
    <w:rsid w:val="00FF4A70"/>
    <w:rsid w:val="00FF4C27"/>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 w:type="paragraph" w:customStyle="1" w:styleId="B2">
    <w:name w:val="B2"/>
    <w:basedOn w:val="a"/>
    <w:link w:val="B2Char"/>
    <w:qFormat/>
    <w:rsid w:val="00E529C5"/>
    <w:pPr>
      <w:spacing w:after="180"/>
      <w:ind w:left="851" w:hanging="284"/>
    </w:pPr>
    <w:rPr>
      <w:rFonts w:eastAsia="MS Mincho"/>
      <w:szCs w:val="20"/>
      <w:lang w:val="en-GB"/>
    </w:rPr>
  </w:style>
  <w:style w:type="character" w:customStyle="1" w:styleId="B10">
    <w:name w:val="B1 (文字)"/>
    <w:qFormat/>
    <w:rsid w:val="00E529C5"/>
    <w:rPr>
      <w:lang w:eastAsia="en-US"/>
    </w:rPr>
  </w:style>
  <w:style w:type="character" w:customStyle="1" w:styleId="B2Char">
    <w:name w:val="B2 Char"/>
    <w:link w:val="B2"/>
    <w:qFormat/>
    <w:rsid w:val="00E529C5"/>
    <w:rPr>
      <w:rFonts w:ascii="Times New Roman" w:eastAsia="MS Mincho" w:hAnsi="Times New Roman"/>
      <w:lang w:val="en-GB" w:eastAsia="en-US"/>
    </w:rPr>
  </w:style>
  <w:style w:type="paragraph" w:customStyle="1" w:styleId="Observation">
    <w:name w:val="Observation"/>
    <w:basedOn w:val="a"/>
    <w:qFormat/>
    <w:rsid w:val="00C82A9A"/>
    <w:pPr>
      <w:numPr>
        <w:numId w:val="19"/>
      </w:numPr>
      <w:suppressAutoHyphens/>
      <w:spacing w:after="180"/>
      <w:jc w:val="both"/>
    </w:pPr>
    <w:rPr>
      <w:rFonts w:eastAsia="Malgun Gothic"/>
      <w:b/>
      <w:bCs/>
      <w:i/>
      <w:i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A251E-C7E8-41DF-AB0A-74E3F2CC8A39}">
  <ds:schemaRefs>
    <ds:schemaRef ds:uri="http://schemas.openxmlformats.org/officeDocument/2006/bibliography"/>
  </ds:schemaRefs>
</ds:datastoreItem>
</file>

<file path=customXml/itemProps2.xml><?xml version="1.0" encoding="utf-8"?>
<ds:datastoreItem xmlns:ds="http://schemas.openxmlformats.org/officeDocument/2006/customXml" ds:itemID="{22DFA378-3EBA-46CC-BA52-28963F0F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37121</TotalTime>
  <Pages>6</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12596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1498</cp:revision>
  <dcterms:created xsi:type="dcterms:W3CDTF">2023-02-15T07:40:00Z</dcterms:created>
  <dcterms:modified xsi:type="dcterms:W3CDTF">2025-05-09T01:21:00Z</dcterms:modified>
</cp:coreProperties>
</file>